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FE42" w14:textId="4FAF737C" w:rsidR="0073299F" w:rsidRDefault="00842DA2" w:rsidP="002B60DB">
      <w:pPr>
        <w:pStyle w:val="Heading1"/>
        <w:numPr>
          <w:ilvl w:val="0"/>
          <w:numId w:val="0"/>
        </w:numPr>
      </w:pPr>
      <w:bookmarkStart w:id="0" w:name="_Toc45008794"/>
      <w:r>
        <w:t>DPPA Plan Checklist</w:t>
      </w:r>
      <w:bookmarkEnd w:id="0"/>
    </w:p>
    <w:p w14:paraId="504DFE7F" w14:textId="554B69FD" w:rsidR="002A568F" w:rsidRDefault="002A568F" w:rsidP="005023B0">
      <w:pPr>
        <w:rPr>
          <w:lang w:val="en-US"/>
        </w:rPr>
      </w:pPr>
      <w:r>
        <w:t>Link to the online printable version of the Checklist</w:t>
      </w:r>
      <w:r>
        <w:rPr>
          <w:lang w:val="en-US"/>
        </w:rPr>
        <w:t xml:space="preserve"> </w:t>
      </w:r>
    </w:p>
    <w:p w14:paraId="492DFC28" w14:textId="125E9596" w:rsidR="00A00391" w:rsidRDefault="00A00391" w:rsidP="005023B0">
      <w:pPr>
        <w:rPr>
          <w:lang w:val="en-US"/>
        </w:rPr>
      </w:pPr>
      <w:r>
        <w:rPr>
          <w:lang w:val="en-US"/>
        </w:rPr>
        <w:t>Stage 3 amendments in red</w:t>
      </w:r>
    </w:p>
    <w:p w14:paraId="5B2923C7" w14:textId="77777777" w:rsidR="00842DA2" w:rsidRDefault="00842DA2" w:rsidP="005023B0">
      <w:pPr>
        <w:rPr>
          <w:lang w:val="en-US"/>
        </w:rPr>
      </w:pPr>
    </w:p>
    <w:p w14:paraId="544E7ABC" w14:textId="77777777" w:rsidR="00016ED8" w:rsidRPr="00683046" w:rsidRDefault="00016ED8" w:rsidP="00683046">
      <w:pPr>
        <w:rPr>
          <w:rFonts w:ascii="Circular Std Black" w:hAnsi="Circular Std Black" w:cs="Circular Std Black"/>
          <w:sz w:val="28"/>
          <w:szCs w:val="28"/>
        </w:rPr>
      </w:pPr>
      <w:r w:rsidRPr="00683046">
        <w:rPr>
          <w:rFonts w:ascii="Circular Std Black" w:hAnsi="Circular Std Black" w:cs="Circular Std Black"/>
          <w:sz w:val="28"/>
          <w:szCs w:val="28"/>
        </w:rPr>
        <w:t>Dance and Physical Performing Arts – Industry COVID Safe Plan Checklist</w:t>
      </w:r>
    </w:p>
    <w:p w14:paraId="61C75849" w14:textId="77777777" w:rsidR="00016ED8" w:rsidRDefault="00016ED8" w:rsidP="00016ED8">
      <w:r>
        <w:t xml:space="preserve">This checklist has been developed for Dance and Physical Performing Arts (DPPA) </w:t>
      </w:r>
      <w:r w:rsidR="00896D8B">
        <w:t>O</w:t>
      </w:r>
      <w:r>
        <w:t xml:space="preserve">perating </w:t>
      </w:r>
      <w:r w:rsidR="00896D8B">
        <w:t>B</w:t>
      </w:r>
      <w:r>
        <w:t>usinesses to assist in assessing their readiness to resume activities. The checklist should be used in conjunction with the DPPA Plan.</w:t>
      </w:r>
      <w:r w:rsidR="00E5156A">
        <w:t xml:space="preserve"> </w:t>
      </w:r>
    </w:p>
    <w:p w14:paraId="3792C821" w14:textId="77777777" w:rsidR="00E5156A" w:rsidRPr="00A67093" w:rsidRDefault="00E5156A" w:rsidP="00016ED8">
      <w:r>
        <w:t xml:space="preserve">The checklist should be completed and </w:t>
      </w:r>
      <w:r w:rsidR="00351D14">
        <w:t>retained for risk management and review purposes.</w:t>
      </w:r>
    </w:p>
    <w:p w14:paraId="15146B23" w14:textId="77777777" w:rsidR="00016ED8" w:rsidRDefault="00016ED8" w:rsidP="00016ED8"/>
    <w:p w14:paraId="4B5EECB0" w14:textId="184E971A" w:rsidR="00016ED8" w:rsidRPr="00A67093" w:rsidRDefault="000564D6" w:rsidP="00896D8B">
      <w:pPr>
        <w:ind w:left="567" w:hanging="567"/>
      </w:pPr>
      <w:sdt>
        <w:sdtPr>
          <w:id w:val="1031301876"/>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A67093">
        <w:t xml:space="preserve"> </w:t>
      </w:r>
      <w:r w:rsidR="00896D8B">
        <w:tab/>
      </w:r>
      <w:r w:rsidR="00016ED8" w:rsidRPr="00A67093">
        <w:t xml:space="preserve">Read/complete the resources to the industry including the DPPA Industry COVID Safe Plan, </w:t>
      </w:r>
      <w:proofErr w:type="spellStart"/>
      <w:r w:rsidR="00016ED8" w:rsidRPr="00A67093">
        <w:t>Ausdance</w:t>
      </w:r>
      <w:proofErr w:type="spellEnd"/>
      <w:r w:rsidR="00016ED8" w:rsidRPr="00A67093">
        <w:t xml:space="preserve"> Return to Dance Framework and DPPA COVID Safe Checklist</w:t>
      </w:r>
    </w:p>
    <w:p w14:paraId="13AB0703" w14:textId="2D471BC4" w:rsidR="00016ED8" w:rsidRPr="00A67093" w:rsidRDefault="000564D6" w:rsidP="00896D8B">
      <w:pPr>
        <w:ind w:left="567" w:hanging="567"/>
      </w:pPr>
      <w:sdt>
        <w:sdtPr>
          <w:id w:val="-1068111243"/>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A67093">
        <w:t xml:space="preserve"> </w:t>
      </w:r>
      <w:r w:rsidR="00896D8B">
        <w:tab/>
      </w:r>
      <w:r w:rsidR="00E5156A">
        <w:t>Check</w:t>
      </w:r>
      <w:r w:rsidR="00016ED8" w:rsidRPr="00A67093">
        <w:t xml:space="preserve"> the Safe Work Australia </w:t>
      </w:r>
      <w:hyperlink r:id="rId11" w:history="1">
        <w:r w:rsidR="00016ED8" w:rsidRPr="00E5156A">
          <w:rPr>
            <w:rStyle w:val="Hyperlink"/>
          </w:rPr>
          <w:t>COVID resource kit</w:t>
        </w:r>
      </w:hyperlink>
      <w:r w:rsidR="00016ED8" w:rsidRPr="00A67093">
        <w:t xml:space="preserve"> </w:t>
      </w:r>
      <w:r w:rsidR="00E5156A">
        <w:t>for helpful information and guidance</w:t>
      </w:r>
    </w:p>
    <w:p w14:paraId="2338C739" w14:textId="6DCF68FA" w:rsidR="00016ED8" w:rsidRPr="00A67093" w:rsidRDefault="000564D6" w:rsidP="00896D8B">
      <w:pPr>
        <w:ind w:left="567" w:hanging="567"/>
      </w:pPr>
      <w:sdt>
        <w:sdtPr>
          <w:id w:val="97839584"/>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A67093">
        <w:t xml:space="preserve"> </w:t>
      </w:r>
      <w:r w:rsidR="00896D8B">
        <w:tab/>
      </w:r>
      <w:r w:rsidR="00A84FA9">
        <w:t xml:space="preserve">Check the Queensland Government’s COVID-19 website </w:t>
      </w:r>
      <w:hyperlink r:id="rId12" w:history="1">
        <w:r w:rsidR="00A84FA9" w:rsidRPr="00A8102B">
          <w:rPr>
            <w:rStyle w:val="Hyperlink"/>
          </w:rPr>
          <w:t>www.covid19.qld.gov.au</w:t>
        </w:r>
      </w:hyperlink>
      <w:r w:rsidR="00A84FA9">
        <w:t xml:space="preserve"> to review up to date information on specific restrictions in place.</w:t>
      </w:r>
      <w:r w:rsidR="00016ED8" w:rsidRPr="00A67093">
        <w:t xml:space="preserve"> </w:t>
      </w:r>
    </w:p>
    <w:p w14:paraId="543F93F9" w14:textId="77777777" w:rsidR="00016ED8" w:rsidRDefault="00016ED8" w:rsidP="00016ED8">
      <w:pPr>
        <w:rPr>
          <w:rFonts w:ascii="Arial" w:hAnsi="Arial" w:cs="Arial"/>
        </w:rPr>
      </w:pPr>
    </w:p>
    <w:p w14:paraId="261C8F20" w14:textId="77777777" w:rsidR="00683046" w:rsidRDefault="00683046" w:rsidP="00016ED8">
      <w:pPr>
        <w:rPr>
          <w:rFonts w:ascii="Arial" w:hAnsi="Arial" w:cs="Arial"/>
        </w:rPr>
      </w:pPr>
    </w:p>
    <w:p w14:paraId="30AB8608" w14:textId="77777777" w:rsidR="00016ED8" w:rsidRPr="00683046" w:rsidRDefault="00016ED8" w:rsidP="00683046">
      <w:pPr>
        <w:pBdr>
          <w:bottom w:val="single" w:sz="4" w:space="1" w:color="DDDDD8" w:themeColor="text2" w:themeTint="33"/>
        </w:pBdr>
        <w:rPr>
          <w:rFonts w:ascii="Circular Std Book" w:hAnsi="Circular Std Book" w:cs="Circular Std Book"/>
          <w:b/>
          <w:bCs/>
          <w:sz w:val="24"/>
        </w:rPr>
      </w:pPr>
      <w:r w:rsidRPr="00683046">
        <w:rPr>
          <w:rFonts w:ascii="Circular Std Book" w:hAnsi="Circular Std Book" w:cs="Circular Std Book"/>
          <w:b/>
          <w:bCs/>
          <w:sz w:val="24"/>
        </w:rPr>
        <w:t xml:space="preserve">Exemption Categories (DPPA Section 3) </w:t>
      </w:r>
    </w:p>
    <w:p w14:paraId="3F41BEB8" w14:textId="77777777" w:rsidR="00B72BA8" w:rsidRDefault="00016ED8" w:rsidP="00016ED8">
      <w:r>
        <w:t xml:space="preserve">Operating </w:t>
      </w:r>
      <w:r w:rsidR="00896D8B">
        <w:t>B</w:t>
      </w:r>
      <w:r>
        <w:t>usinesses should assess their individual circumstances and select all applicable exemption categories in the section below.</w:t>
      </w:r>
    </w:p>
    <w:p w14:paraId="583E5C34" w14:textId="77777777" w:rsidR="00896D8B" w:rsidRDefault="00896D8B" w:rsidP="00016ED8">
      <w:pPr>
        <w:rPr>
          <w:rStyle w:val="Heading2Char"/>
          <w:b/>
          <w:color w:val="A70240"/>
          <w:sz w:val="24"/>
        </w:rPr>
      </w:pPr>
    </w:p>
    <w:p w14:paraId="6B641C0B" w14:textId="12B14B55" w:rsidR="00016ED8" w:rsidRPr="00B72BA8" w:rsidRDefault="000564D6" w:rsidP="00B72BA8">
      <w:pPr>
        <w:ind w:left="567" w:hanging="567"/>
        <w:rPr>
          <w:rStyle w:val="Heading2Char"/>
          <w:rFonts w:ascii="Mercury Text G1" w:eastAsiaTheme="minorHAnsi" w:hAnsi="Mercury Text G1" w:cs="Times New Roman (Body CS)"/>
          <w:color w:val="000000" w:themeColor="text1"/>
          <w:sz w:val="22"/>
          <w:szCs w:val="24"/>
          <w:lang w:val="en-GB"/>
        </w:rPr>
      </w:pPr>
      <w:sdt>
        <w:sdtPr>
          <w:rPr>
            <w:rFonts w:ascii="Arial" w:eastAsiaTheme="majorEastAsia" w:hAnsi="Arial" w:cs="Arial"/>
            <w:color w:val="B43412" w:themeColor="accent1" w:themeShade="BF"/>
            <w:sz w:val="26"/>
            <w:szCs w:val="26"/>
            <w:lang w:val="en-US"/>
          </w:rPr>
          <w:id w:val="-793748788"/>
          <w14:checkbox>
            <w14:checked w14:val="1"/>
            <w14:checkedState w14:val="2612" w14:font="MS Gothic"/>
            <w14:uncheckedState w14:val="2610" w14:font="MS Gothic"/>
          </w14:checkbox>
        </w:sdtPr>
        <w:sdtEndPr/>
        <w:sdtContent>
          <w:r w:rsidR="00236C72">
            <w:rPr>
              <w:rFonts w:ascii="MS Gothic" w:eastAsia="MS Gothic" w:hAnsi="MS Gothic" w:cs="Arial" w:hint="eastAsia"/>
              <w:color w:val="B43412" w:themeColor="accent1" w:themeShade="BF"/>
              <w:sz w:val="26"/>
              <w:szCs w:val="26"/>
              <w:lang w:val="en-US"/>
            </w:rPr>
            <w:t>☒</w:t>
          </w:r>
        </w:sdtContent>
      </w:sdt>
      <w:r w:rsidR="00016ED8" w:rsidRPr="00C97E70">
        <w:rPr>
          <w:rFonts w:ascii="Arial" w:hAnsi="Arial" w:cs="Arial"/>
        </w:rPr>
        <w:t xml:space="preserve"> </w:t>
      </w:r>
      <w:r w:rsidR="00896D8B">
        <w:rPr>
          <w:rFonts w:ascii="Arial" w:hAnsi="Arial" w:cs="Arial"/>
        </w:rPr>
        <w:tab/>
      </w:r>
      <w:r w:rsidR="00B72BA8" w:rsidRPr="00E57EA9">
        <w:t>Operating Business</w:t>
      </w:r>
      <w:r w:rsidR="00B72BA8">
        <w:t xml:space="preserve"> on Single </w:t>
      </w:r>
      <w:r w:rsidR="00B72BA8" w:rsidRPr="00E57EA9">
        <w:t>Premises</w:t>
      </w:r>
      <w:r w:rsidR="00B72BA8">
        <w:t>/Facility</w:t>
      </w:r>
      <w:r w:rsidR="00B72BA8" w:rsidRPr="00E57EA9">
        <w:t xml:space="preserve"> with multiple </w:t>
      </w:r>
      <w:r w:rsidR="00B72BA8">
        <w:t>Rooms/Areas</w:t>
      </w:r>
      <w:r w:rsidR="00016ED8">
        <w:t xml:space="preserve"> (Maximum numbers exemption) – </w:t>
      </w:r>
      <w:r w:rsidR="00B72BA8">
        <w:t xml:space="preserve">Numbers for premises exceeding current Roadmap Stage 2 guidance based on individual internal room/area capacity assessments. </w:t>
      </w:r>
    </w:p>
    <w:p w14:paraId="7A94B413" w14:textId="2692C074" w:rsidR="00016ED8" w:rsidRDefault="000564D6" w:rsidP="000B7151">
      <w:pPr>
        <w:ind w:left="567" w:hanging="567"/>
      </w:pPr>
      <w:sdt>
        <w:sdtPr>
          <w:rPr>
            <w:rFonts w:ascii="Arial" w:hAnsi="Arial" w:cs="Arial"/>
          </w:rPr>
          <w:id w:val="400956295"/>
          <w14:checkbox>
            <w14:checked w14:val="0"/>
            <w14:checkedState w14:val="2612" w14:font="MS Gothic"/>
            <w14:uncheckedState w14:val="2610" w14:font="MS Gothic"/>
          </w14:checkbox>
        </w:sdtPr>
        <w:sdtEndPr/>
        <w:sdtContent>
          <w:r w:rsidR="00236C72">
            <w:rPr>
              <w:rFonts w:ascii="MS Gothic" w:eastAsia="MS Gothic" w:hAnsi="MS Gothic" w:cs="Arial" w:hint="eastAsia"/>
            </w:rPr>
            <w:t>☐</w:t>
          </w:r>
        </w:sdtContent>
      </w:sdt>
      <w:r w:rsidR="00016ED8" w:rsidRPr="00C97E70">
        <w:rPr>
          <w:rFonts w:ascii="Arial" w:hAnsi="Arial" w:cs="Arial"/>
        </w:rPr>
        <w:t xml:space="preserve"> </w:t>
      </w:r>
      <w:r w:rsidR="00896D8B">
        <w:rPr>
          <w:rFonts w:ascii="Arial" w:hAnsi="Arial" w:cs="Arial"/>
        </w:rPr>
        <w:tab/>
      </w:r>
      <w:r w:rsidR="00B72BA8" w:rsidRPr="00E57EA9">
        <w:t>Operating Businesses within shared premises</w:t>
      </w:r>
      <w:r w:rsidR="00B72BA8">
        <w:t xml:space="preserve"> </w:t>
      </w:r>
      <w:r w:rsidR="00016ED8">
        <w:rPr>
          <w:rFonts w:ascii="Arial" w:hAnsi="Arial" w:cs="Arial"/>
        </w:rPr>
        <w:t>(</w:t>
      </w:r>
      <w:r w:rsidR="00016ED8">
        <w:t>Maximum numbers exemption) –</w:t>
      </w:r>
      <w:r w:rsidR="00016ED8">
        <w:rPr>
          <w:rFonts w:ascii="Arial" w:hAnsi="Arial" w:cs="Arial"/>
        </w:rPr>
        <w:t xml:space="preserve"> </w:t>
      </w:r>
      <w:r w:rsidR="00B72BA8">
        <w:t>Numbers for premises exceeding current Roadmap Stage 2 guidance based on individual internal room/area capacity assessments, considerations for flow of participants through premises and facilities.</w:t>
      </w:r>
    </w:p>
    <w:p w14:paraId="35CD3444" w14:textId="50C0B6AF" w:rsidR="00463E3C" w:rsidRDefault="000564D6" w:rsidP="00463E3C">
      <w:pPr>
        <w:ind w:left="567" w:hanging="567"/>
        <w:rPr>
          <w:color w:val="FF0000"/>
        </w:rPr>
      </w:pPr>
      <w:sdt>
        <w:sdtPr>
          <w:rPr>
            <w:rFonts w:ascii="Arial" w:hAnsi="Arial" w:cs="Arial"/>
            <w:color w:val="FF0000"/>
          </w:rPr>
          <w:id w:val="373128999"/>
          <w14:checkbox>
            <w14:checked w14:val="1"/>
            <w14:checkedState w14:val="2612" w14:font="MS Gothic"/>
            <w14:uncheckedState w14:val="2610" w14:font="MS Gothic"/>
          </w14:checkbox>
        </w:sdtPr>
        <w:sdtEndPr/>
        <w:sdtContent>
          <w:r w:rsidR="00236C72">
            <w:rPr>
              <w:rFonts w:ascii="MS Gothic" w:eastAsia="MS Gothic" w:hAnsi="MS Gothic" w:cs="Arial" w:hint="eastAsia"/>
              <w:color w:val="FF0000"/>
            </w:rPr>
            <w:t>☒</w:t>
          </w:r>
        </w:sdtContent>
      </w:sdt>
      <w:r w:rsidR="00463E3C" w:rsidRPr="00C97E70">
        <w:rPr>
          <w:rFonts w:ascii="Arial" w:hAnsi="Arial" w:cs="Arial"/>
        </w:rPr>
        <w:t xml:space="preserve"> </w:t>
      </w:r>
      <w:r w:rsidR="00463E3C">
        <w:rPr>
          <w:rFonts w:ascii="Arial" w:hAnsi="Arial" w:cs="Arial"/>
        </w:rPr>
        <w:tab/>
      </w:r>
      <w:r w:rsidR="00463E3C" w:rsidRPr="009E7009">
        <w:rPr>
          <w:color w:val="FF0000"/>
        </w:rPr>
        <w:t xml:space="preserve">Stage 3 – </w:t>
      </w:r>
      <w:r w:rsidR="00A826AC" w:rsidRPr="009E7009">
        <w:rPr>
          <w:color w:val="auto"/>
        </w:rPr>
        <w:t>Contact Activities</w:t>
      </w:r>
    </w:p>
    <w:p w14:paraId="63C986D8" w14:textId="40541892" w:rsidR="00A826AC" w:rsidRPr="00701C12" w:rsidRDefault="000564D6" w:rsidP="00A826AC">
      <w:pPr>
        <w:ind w:left="567" w:hanging="567"/>
        <w:rPr>
          <w:color w:val="FF0000"/>
        </w:rPr>
      </w:pPr>
      <w:sdt>
        <w:sdtPr>
          <w:rPr>
            <w:rFonts w:ascii="Arial" w:hAnsi="Arial" w:cs="Arial"/>
            <w:color w:val="FF0000"/>
          </w:rPr>
          <w:id w:val="281845146"/>
          <w14:checkbox>
            <w14:checked w14:val="1"/>
            <w14:checkedState w14:val="2612" w14:font="MS Gothic"/>
            <w14:uncheckedState w14:val="2610" w14:font="MS Gothic"/>
          </w14:checkbox>
        </w:sdtPr>
        <w:sdtEndPr/>
        <w:sdtContent>
          <w:r w:rsidR="00236C72">
            <w:rPr>
              <w:rFonts w:ascii="MS Gothic" w:eastAsia="MS Gothic" w:hAnsi="MS Gothic" w:cs="Arial" w:hint="eastAsia"/>
              <w:color w:val="FF0000"/>
            </w:rPr>
            <w:t>☒</w:t>
          </w:r>
        </w:sdtContent>
      </w:sdt>
      <w:r w:rsidR="00A826AC" w:rsidRPr="00C97E70">
        <w:rPr>
          <w:rFonts w:ascii="Arial" w:hAnsi="Arial" w:cs="Arial"/>
        </w:rPr>
        <w:t xml:space="preserve"> </w:t>
      </w:r>
      <w:r w:rsidR="00A826AC">
        <w:rPr>
          <w:rFonts w:ascii="Arial" w:hAnsi="Arial" w:cs="Arial"/>
        </w:rPr>
        <w:tab/>
      </w:r>
      <w:r w:rsidR="00A826AC" w:rsidRPr="00C00F86">
        <w:rPr>
          <w:color w:val="FF0000"/>
        </w:rPr>
        <w:t xml:space="preserve">Stage 3 – </w:t>
      </w:r>
      <w:r w:rsidR="00554E1A">
        <w:rPr>
          <w:color w:val="auto"/>
        </w:rPr>
        <w:t>Maximum numbers exemption</w:t>
      </w:r>
      <w:r w:rsidR="00A826AC" w:rsidRPr="009E7009">
        <w:rPr>
          <w:color w:val="auto"/>
        </w:rPr>
        <w:t xml:space="preserve"> – 1 person per 4m</w:t>
      </w:r>
      <w:r w:rsidR="00A826AC" w:rsidRPr="009E7009">
        <w:rPr>
          <w:color w:val="auto"/>
          <w:vertAlign w:val="superscript"/>
        </w:rPr>
        <w:t xml:space="preserve">2 </w:t>
      </w:r>
      <w:r w:rsidR="00A826AC" w:rsidRPr="009E7009">
        <w:rPr>
          <w:color w:val="auto"/>
        </w:rPr>
        <w:t>(maximum to be determined by individual capacity assessment)</w:t>
      </w:r>
    </w:p>
    <w:p w14:paraId="4546F717" w14:textId="77777777" w:rsidR="00FE69BF" w:rsidRDefault="00FE69BF" w:rsidP="00580B3B">
      <w:pPr>
        <w:ind w:left="567" w:hanging="567"/>
        <w:rPr>
          <w:rStyle w:val="Heading2Char"/>
          <w:rFonts w:ascii="Arial" w:hAnsi="Arial"/>
          <w:b/>
          <w:color w:val="A70240"/>
          <w:sz w:val="24"/>
        </w:rPr>
      </w:pPr>
    </w:p>
    <w:p w14:paraId="4E821967" w14:textId="77777777" w:rsidR="00FE69BF" w:rsidRDefault="00FE69BF" w:rsidP="00016ED8"/>
    <w:p w14:paraId="70155B68" w14:textId="77777777" w:rsidR="00016ED8" w:rsidRDefault="00FE69BF" w:rsidP="00016ED8">
      <w:pPr>
        <w:rPr>
          <w:rStyle w:val="Heading2Char"/>
          <w:rFonts w:ascii="Arial" w:hAnsi="Arial"/>
          <w:b/>
          <w:color w:val="A70240"/>
          <w:sz w:val="24"/>
        </w:rPr>
      </w:pPr>
      <w:r w:rsidRPr="00FE69BF">
        <w:t>(</w:t>
      </w:r>
      <w:r>
        <w:t>Continue c</w:t>
      </w:r>
      <w:r w:rsidRPr="00FE69BF">
        <w:t xml:space="preserve">hecklist </w:t>
      </w:r>
      <w:r>
        <w:t>on</w:t>
      </w:r>
      <w:r w:rsidRPr="00FE69BF">
        <w:t xml:space="preserve"> following pages)</w:t>
      </w:r>
      <w:r w:rsidR="00016ED8">
        <w:rPr>
          <w:rStyle w:val="Heading2Char"/>
          <w:rFonts w:ascii="Arial" w:hAnsi="Arial"/>
          <w:b/>
          <w:color w:val="A70240"/>
          <w:sz w:val="24"/>
        </w:rPr>
        <w:br w:type="page"/>
      </w:r>
    </w:p>
    <w:p w14:paraId="7E60A08F" w14:textId="77777777" w:rsidR="00016ED8" w:rsidRPr="0037246F"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lastRenderedPageBreak/>
        <w:t xml:space="preserve">Preparation of </w:t>
      </w:r>
      <w:r w:rsidR="009937B5">
        <w:rPr>
          <w:rFonts w:ascii="Circular Std Book" w:hAnsi="Circular Std Book" w:cs="Circular Std Book"/>
          <w:b/>
          <w:bCs/>
          <w:sz w:val="24"/>
        </w:rPr>
        <w:t>facility</w:t>
      </w:r>
      <w:r w:rsidRPr="0037246F">
        <w:rPr>
          <w:rFonts w:ascii="Circular Std Book" w:hAnsi="Circular Std Book" w:cs="Circular Std Book"/>
          <w:b/>
          <w:bCs/>
          <w:sz w:val="24"/>
        </w:rPr>
        <w:t xml:space="preserve"> (DPPA Section 4.2) </w:t>
      </w:r>
    </w:p>
    <w:p w14:paraId="5BFC90D9" w14:textId="1FA26257" w:rsidR="00016ED8" w:rsidRDefault="000564D6" w:rsidP="00896D8B">
      <w:pPr>
        <w:ind w:left="709" w:hanging="709"/>
      </w:pPr>
      <w:sdt>
        <w:sdtPr>
          <w:id w:val="-646118688"/>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4B13C3">
        <w:t xml:space="preserve"> </w:t>
      </w:r>
      <w:r w:rsidR="00896D8B">
        <w:tab/>
      </w:r>
      <w:r w:rsidR="00016ED8">
        <w:t>Consult with you</w:t>
      </w:r>
      <w:r w:rsidR="00AC4892">
        <w:t>r</w:t>
      </w:r>
      <w:r w:rsidR="00016ED8">
        <w:t xml:space="preserve"> landlord / landowner /</w:t>
      </w:r>
      <w:r w:rsidR="009937B5">
        <w:t xml:space="preserve"> facility</w:t>
      </w:r>
      <w:r w:rsidR="00016ED8">
        <w:t xml:space="preserve"> manager on the conditions to restarting your activities including the use of the DPPA Plan best practice guidance and exemptions. (DPPA 4.2.5)</w:t>
      </w:r>
    </w:p>
    <w:p w14:paraId="034DBB43" w14:textId="20FC5C81" w:rsidR="00016ED8" w:rsidRDefault="000564D6" w:rsidP="00896D8B">
      <w:pPr>
        <w:ind w:left="709" w:hanging="709"/>
      </w:pPr>
      <w:sdt>
        <w:sdtPr>
          <w:id w:val="1098679623"/>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E5156A">
        <w:t>Inform a</w:t>
      </w:r>
      <w:r w:rsidR="00016ED8">
        <w:t>djoining businesses, tenancies or neighbours of resumption of activities. This could include direct contact, informational posters, promotional materials or social media releases. (DPPA 4.2.5)</w:t>
      </w:r>
    </w:p>
    <w:p w14:paraId="5815B86E" w14:textId="12B7AB5D" w:rsidR="00016ED8" w:rsidRDefault="000564D6" w:rsidP="00896D8B">
      <w:pPr>
        <w:ind w:left="709" w:hanging="709"/>
      </w:pPr>
      <w:sdt>
        <w:sdtPr>
          <w:id w:val="1030308915"/>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 xml:space="preserve">Ensure participants, parents or guardians have been communicated </w:t>
      </w:r>
      <w:r w:rsidR="00E5156A">
        <w:t>about</w:t>
      </w:r>
      <w:r w:rsidR="00016ED8">
        <w:t xml:space="preserve"> conditions / restrictions on restarting activities, for example:</w:t>
      </w:r>
    </w:p>
    <w:p w14:paraId="54512B8E" w14:textId="77777777" w:rsidR="00896D8B" w:rsidRDefault="00016ED8" w:rsidP="00480174">
      <w:pPr>
        <w:pStyle w:val="ListParagraph"/>
        <w:numPr>
          <w:ilvl w:val="1"/>
          <w:numId w:val="47"/>
        </w:numPr>
      </w:pPr>
      <w:r w:rsidRPr="00581347">
        <w:t>Changes to activities</w:t>
      </w:r>
    </w:p>
    <w:p w14:paraId="4900BE07" w14:textId="77777777" w:rsidR="00896D8B" w:rsidRDefault="00016ED8" w:rsidP="00480174">
      <w:pPr>
        <w:pStyle w:val="ListParagraph"/>
        <w:numPr>
          <w:ilvl w:val="1"/>
          <w:numId w:val="47"/>
        </w:numPr>
      </w:pPr>
      <w:r>
        <w:t>Limitations to allowable numbers on premises</w:t>
      </w:r>
    </w:p>
    <w:p w14:paraId="3C86EB69" w14:textId="77777777" w:rsidR="00896D8B" w:rsidRDefault="00016ED8" w:rsidP="00480174">
      <w:pPr>
        <w:pStyle w:val="ListParagraph"/>
        <w:numPr>
          <w:ilvl w:val="1"/>
          <w:numId w:val="47"/>
        </w:numPr>
      </w:pPr>
      <w:r w:rsidRPr="00581347">
        <w:t>Check-in procedure</w:t>
      </w:r>
      <w:r w:rsidR="007B0504">
        <w:t xml:space="preserve"> and health requirements for attendance</w:t>
      </w:r>
    </w:p>
    <w:p w14:paraId="1F01DEF5" w14:textId="77777777" w:rsidR="00016ED8" w:rsidRDefault="00016ED8" w:rsidP="00351D14">
      <w:pPr>
        <w:pStyle w:val="ListParagraph"/>
        <w:numPr>
          <w:ilvl w:val="1"/>
          <w:numId w:val="47"/>
        </w:numPr>
        <w:spacing w:after="0"/>
      </w:pPr>
      <w:r w:rsidRPr="00581347">
        <w:t xml:space="preserve">Physical distancing and personal hygiene expectations </w:t>
      </w:r>
    </w:p>
    <w:p w14:paraId="25D31F3E" w14:textId="4AF9B886" w:rsidR="00016ED8" w:rsidRDefault="000564D6" w:rsidP="00896D8B">
      <w:pPr>
        <w:ind w:left="709" w:hanging="709"/>
      </w:pPr>
      <w:sdt>
        <w:sdtPr>
          <w:id w:val="-286738110"/>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4B13C3">
        <w:t xml:space="preserve"> </w:t>
      </w:r>
      <w:r w:rsidR="00896D8B">
        <w:tab/>
      </w:r>
      <w:r w:rsidR="00016ED8">
        <w:t xml:space="preserve">If your </w:t>
      </w:r>
      <w:r w:rsidR="009937B5">
        <w:t>facility</w:t>
      </w:r>
      <w:r w:rsidR="00016ED8">
        <w:t xml:space="preserve"> has been closed, check the condition of the equipment and amenities are fully functioning, such as gas, electricity, toilets and hand washing </w:t>
      </w:r>
      <w:r w:rsidR="005A1B4D">
        <w:t>amenities</w:t>
      </w:r>
      <w:r w:rsidR="00016ED8">
        <w:t>.</w:t>
      </w:r>
    </w:p>
    <w:p w14:paraId="5B475DF2" w14:textId="5F2ECD23" w:rsidR="00463E3C" w:rsidRPr="00BD6DE1" w:rsidRDefault="000564D6" w:rsidP="005E6CB8">
      <w:pPr>
        <w:ind w:left="709" w:hanging="709"/>
      </w:pPr>
      <w:sdt>
        <w:sdtPr>
          <w:id w:val="1887527779"/>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454BFA">
        <w:t xml:space="preserve"> </w:t>
      </w:r>
      <w:r w:rsidR="00896D8B">
        <w:tab/>
      </w:r>
      <w:r w:rsidR="00016ED8">
        <w:t>Cleaning protocols created for f</w:t>
      </w:r>
      <w:r w:rsidR="00016ED8" w:rsidRPr="00454BFA">
        <w:t xml:space="preserve">requently touched areas and surfaces </w:t>
      </w:r>
      <w:r w:rsidR="00016ED8">
        <w:t xml:space="preserve">to be cleaned between activities </w:t>
      </w:r>
      <w:r w:rsidR="00016ED8" w:rsidRPr="00454BFA">
        <w:t xml:space="preserve">with detergent or disinfectant (including shared equipment, tables, counter tops and sinks). Surfaces used by </w:t>
      </w:r>
      <w:r w:rsidR="00016ED8">
        <w:t>participants</w:t>
      </w:r>
      <w:r w:rsidR="00016ED8" w:rsidRPr="00454BFA">
        <w:t xml:space="preserve">, such as </w:t>
      </w:r>
      <w:r w:rsidR="00016ED8">
        <w:t xml:space="preserve">chairs, flooring where ‘floor work’ is conducted, and </w:t>
      </w:r>
      <w:r w:rsidR="00016ED8" w:rsidRPr="00454BFA">
        <w:t>tables</w:t>
      </w:r>
      <w:r w:rsidR="00016ED8">
        <w:t xml:space="preserve"> </w:t>
      </w:r>
      <w:r w:rsidR="00016ED8" w:rsidRPr="00454BFA">
        <w:t>must also be cleaned between clients.</w:t>
      </w:r>
      <w:r w:rsidR="00016ED8">
        <w:t xml:space="preserve"> (DPPA 4.2.1) </w:t>
      </w:r>
    </w:p>
    <w:p w14:paraId="5BEBFBCE" w14:textId="606797B3" w:rsidR="000637E3" w:rsidRPr="005A45EB" w:rsidRDefault="000564D6" w:rsidP="005E6CB8">
      <w:pPr>
        <w:ind w:left="709" w:hanging="709"/>
        <w:rPr>
          <w:color w:val="FF0000"/>
        </w:rPr>
      </w:pPr>
      <w:sdt>
        <w:sdtPr>
          <w:id w:val="1726951904"/>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4B13C3">
        <w:t xml:space="preserve"> </w:t>
      </w:r>
      <w:r w:rsidR="00896D8B">
        <w:tab/>
      </w:r>
      <w:r w:rsidR="00016ED8" w:rsidRPr="005A45EB">
        <w:rPr>
          <w:color w:val="FF0000"/>
        </w:rPr>
        <w:t xml:space="preserve">Enhanced cleaning protocols put into place for </w:t>
      </w:r>
      <w:r w:rsidR="00406AA9" w:rsidRPr="005A45EB">
        <w:rPr>
          <w:color w:val="FF0000"/>
        </w:rPr>
        <w:t>toilets,</w:t>
      </w:r>
      <w:r w:rsidR="005E6CB8">
        <w:rPr>
          <w:color w:val="FF0000"/>
        </w:rPr>
        <w:t xml:space="preserve"> change-rooms and showers</w:t>
      </w:r>
      <w:r w:rsidR="00016ED8" w:rsidRPr="005A45EB">
        <w:rPr>
          <w:color w:val="FF0000"/>
        </w:rPr>
        <w:t xml:space="preserve"> this may include cleaning records to monitor frequency, shared responsibilities and effectiveness of cleaning. (DPPA 4.2.1)</w:t>
      </w:r>
      <w:r w:rsidR="000637E3" w:rsidRPr="009E7009">
        <w:rPr>
          <w:color w:val="FF0000"/>
        </w:rPr>
        <w:t xml:space="preserve"> </w:t>
      </w:r>
    </w:p>
    <w:p w14:paraId="07280773" w14:textId="32C1CC5F" w:rsidR="00016ED8" w:rsidRDefault="000564D6" w:rsidP="00896D8B">
      <w:pPr>
        <w:ind w:left="709" w:hanging="709"/>
      </w:pPr>
      <w:sdt>
        <w:sdtPr>
          <w:id w:val="-1626990922"/>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4B13C3">
        <w:t xml:space="preserve"> </w:t>
      </w:r>
      <w:r w:rsidR="00896D8B">
        <w:tab/>
      </w:r>
      <w:r w:rsidR="00016ED8">
        <w:t>Ensure h</w:t>
      </w:r>
      <w:r w:rsidR="00016ED8" w:rsidRPr="004B13C3">
        <w:t xml:space="preserve">and washing </w:t>
      </w:r>
      <w:r w:rsidR="00016ED8">
        <w:t>basins are available</w:t>
      </w:r>
      <w:r w:rsidR="00016ED8" w:rsidRPr="004B13C3">
        <w:t xml:space="preserve"> including clean running water, liquid soap, paper towels</w:t>
      </w:r>
      <w:r w:rsidR="00016ED8">
        <w:t xml:space="preserve"> suitable for expected use. (DPPA 4.2.2)</w:t>
      </w:r>
    </w:p>
    <w:p w14:paraId="25B272B0" w14:textId="18991F4A" w:rsidR="00016ED8" w:rsidRDefault="000564D6" w:rsidP="00896D8B">
      <w:pPr>
        <w:ind w:left="709" w:hanging="709"/>
      </w:pPr>
      <w:sdt>
        <w:sdtPr>
          <w:id w:val="-199557585"/>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BF4D4E">
        <w:t xml:space="preserve"> </w:t>
      </w:r>
      <w:r w:rsidR="00896D8B">
        <w:tab/>
      </w:r>
      <w:r w:rsidR="00016ED8">
        <w:t>Ensure h</w:t>
      </w:r>
      <w:r w:rsidR="00016ED8" w:rsidRPr="00BF4D4E">
        <w:t xml:space="preserve">and sanitising stations </w:t>
      </w:r>
      <w:r w:rsidR="00016ED8">
        <w:t xml:space="preserve">available and </w:t>
      </w:r>
      <w:r w:rsidR="00016ED8" w:rsidRPr="00BF4D4E">
        <w:t xml:space="preserve">for </w:t>
      </w:r>
      <w:r w:rsidR="00016ED8">
        <w:t xml:space="preserve">personnel and </w:t>
      </w:r>
      <w:r w:rsidR="00016ED8" w:rsidRPr="00BF4D4E">
        <w:t xml:space="preserve">participants to easily </w:t>
      </w:r>
      <w:r w:rsidR="00016ED8">
        <w:t xml:space="preserve">sanitise </w:t>
      </w:r>
      <w:r w:rsidR="00016ED8" w:rsidRPr="00BF4D4E">
        <w:t>hands before and after (and during if required) their acti</w:t>
      </w:r>
      <w:r w:rsidR="00016ED8">
        <w:t>vities. (4.2.2)</w:t>
      </w:r>
    </w:p>
    <w:p w14:paraId="49E68E59" w14:textId="78A92AA6" w:rsidR="00016ED8" w:rsidRDefault="000564D6" w:rsidP="00896D8B">
      <w:pPr>
        <w:ind w:left="709" w:hanging="709"/>
      </w:pPr>
      <w:sdt>
        <w:sdtPr>
          <w:id w:val="478500313"/>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t xml:space="preserve"> </w:t>
      </w:r>
      <w:r w:rsidR="00896D8B">
        <w:tab/>
      </w:r>
      <w:r w:rsidR="007B0504">
        <w:t xml:space="preserve">Ensure </w:t>
      </w:r>
      <w:r w:rsidR="00016ED8">
        <w:t xml:space="preserve">sufficient sanitation supplies are available for personnel and participants. Consider keeping additional stock or local supplier </w:t>
      </w:r>
      <w:r w:rsidR="007B0504">
        <w:t xml:space="preserve">contact </w:t>
      </w:r>
      <w:r w:rsidR="00016ED8">
        <w:t>lists to reduce the risk of running out. (DPPA 4.2.2)</w:t>
      </w:r>
    </w:p>
    <w:p w14:paraId="2CEFBFF4" w14:textId="0ECE3D5A" w:rsidR="00016ED8" w:rsidRDefault="000564D6" w:rsidP="00896D8B">
      <w:pPr>
        <w:ind w:left="709" w:hanging="709"/>
      </w:pPr>
      <w:sdt>
        <w:sdtPr>
          <w:id w:val="58981003"/>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P</w:t>
      </w:r>
      <w:r w:rsidR="00016ED8" w:rsidRPr="00C512AC">
        <w:t xml:space="preserve">hysical distancing </w:t>
      </w:r>
      <w:r w:rsidR="00016ED8">
        <w:t xml:space="preserve">markings made </w:t>
      </w:r>
      <w:r w:rsidR="00016ED8" w:rsidRPr="00C512AC">
        <w:t>by placing floor or wall markings or signs to identify 1.5 metres distance</w:t>
      </w:r>
      <w:r w:rsidR="00016ED8">
        <w:t xml:space="preserve"> </w:t>
      </w:r>
      <w:r w:rsidR="00016ED8" w:rsidRPr="00C512AC">
        <w:t>between persons</w:t>
      </w:r>
      <w:r w:rsidR="00016ED8">
        <w:t xml:space="preserve"> in activity areas, common spaces, walkways and waiting areas. (4.2.3) </w:t>
      </w:r>
    </w:p>
    <w:p w14:paraId="04A3C265" w14:textId="3E5FCB21" w:rsidR="00016ED8" w:rsidRDefault="000564D6" w:rsidP="00896D8B">
      <w:pPr>
        <w:ind w:left="709" w:hanging="709"/>
      </w:pPr>
      <w:sdt>
        <w:sdtPr>
          <w:id w:val="-1032569165"/>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S</w:t>
      </w:r>
      <w:r w:rsidR="00016ED8" w:rsidRPr="00C512AC">
        <w:t>eatin</w:t>
      </w:r>
      <w:r w:rsidR="00016ED8">
        <w:t xml:space="preserve">g / furniture </w:t>
      </w:r>
      <w:r w:rsidR="00016ED8" w:rsidRPr="00C512AC">
        <w:t>space</w:t>
      </w:r>
      <w:r w:rsidR="00016ED8">
        <w:t>d</w:t>
      </w:r>
      <w:r w:rsidR="00016ED8" w:rsidRPr="00C512AC">
        <w:t xml:space="preserve"> at least 1.5 metres apart</w:t>
      </w:r>
      <w:r w:rsidR="00016ED8" w:rsidRPr="002B5C4D">
        <w:t xml:space="preserve"> </w:t>
      </w:r>
      <w:r w:rsidR="00016ED8">
        <w:t xml:space="preserve">or removed / restricted where </w:t>
      </w:r>
      <w:r w:rsidR="007B0504">
        <w:t xml:space="preserve">adequate </w:t>
      </w:r>
      <w:r w:rsidR="00016ED8">
        <w:t>spacing is not possible (4.2.3)</w:t>
      </w:r>
    </w:p>
    <w:p w14:paraId="19654C80" w14:textId="3A84A814" w:rsidR="00016ED8" w:rsidRDefault="000564D6" w:rsidP="00896D8B">
      <w:pPr>
        <w:ind w:left="709" w:hanging="709"/>
      </w:pPr>
      <w:sdt>
        <w:sdtPr>
          <w:id w:val="-700475024"/>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Signs and posters p</w:t>
      </w:r>
      <w:r w:rsidR="001B0583">
        <w:t>ositioned</w:t>
      </w:r>
      <w:r w:rsidR="00016ED8">
        <w:t xml:space="preserve"> within activity areas, common spaces, walkways and waiting areas where able to inform and promote safe practices, such as:</w:t>
      </w:r>
    </w:p>
    <w:p w14:paraId="5E3479A1" w14:textId="77777777" w:rsidR="00016ED8" w:rsidRPr="00A66C03" w:rsidRDefault="00016ED8" w:rsidP="00480174">
      <w:pPr>
        <w:pStyle w:val="ListParagraph"/>
        <w:numPr>
          <w:ilvl w:val="1"/>
          <w:numId w:val="47"/>
        </w:numPr>
      </w:pPr>
      <w:r w:rsidRPr="00A66C03">
        <w:t>Activity schedules</w:t>
      </w:r>
    </w:p>
    <w:p w14:paraId="1E2AF8FF" w14:textId="77777777" w:rsidR="00016ED8" w:rsidRPr="00A66C03" w:rsidRDefault="00016ED8" w:rsidP="00480174">
      <w:pPr>
        <w:pStyle w:val="ListParagraph"/>
        <w:numPr>
          <w:ilvl w:val="1"/>
          <w:numId w:val="47"/>
        </w:numPr>
      </w:pPr>
      <w:r w:rsidRPr="00A66C03">
        <w:t>Check-In and collection procedures</w:t>
      </w:r>
    </w:p>
    <w:p w14:paraId="719F0A80" w14:textId="77777777" w:rsidR="00016ED8" w:rsidRPr="00A66C03" w:rsidRDefault="00016ED8" w:rsidP="00480174">
      <w:pPr>
        <w:pStyle w:val="ListParagraph"/>
        <w:numPr>
          <w:ilvl w:val="1"/>
          <w:numId w:val="47"/>
        </w:numPr>
      </w:pPr>
      <w:r w:rsidRPr="00A66C03">
        <w:t>Physical distancing &amp; good hygiene guidance</w:t>
      </w:r>
    </w:p>
    <w:p w14:paraId="7D62D5B8" w14:textId="77777777" w:rsidR="00896D8B" w:rsidRDefault="00016ED8" w:rsidP="00480174">
      <w:pPr>
        <w:pStyle w:val="ListParagraph"/>
        <w:numPr>
          <w:ilvl w:val="1"/>
          <w:numId w:val="47"/>
        </w:numPr>
      </w:pPr>
      <w:r w:rsidRPr="00A66C03">
        <w:t>Behavioural expectations</w:t>
      </w:r>
      <w:r w:rsidR="00896D8B">
        <w:t xml:space="preserve"> </w:t>
      </w:r>
    </w:p>
    <w:p w14:paraId="53ADF28C" w14:textId="77777777" w:rsidR="00016ED8" w:rsidRPr="00A66C03" w:rsidRDefault="00016ED8" w:rsidP="007B0504">
      <w:pPr>
        <w:pStyle w:val="ListParagraph"/>
        <w:numPr>
          <w:ilvl w:val="1"/>
          <w:numId w:val="47"/>
        </w:numPr>
        <w:spacing w:after="0"/>
      </w:pPr>
      <w:r>
        <w:t xml:space="preserve">Entry and exit signs or path indicators to control flow of participants within </w:t>
      </w:r>
      <w:r w:rsidR="004561FE">
        <w:t>room/area</w:t>
      </w:r>
      <w:r>
        <w:t xml:space="preserve"> </w:t>
      </w:r>
    </w:p>
    <w:p w14:paraId="533EC4B1" w14:textId="02EB297C" w:rsidR="00016ED8" w:rsidRDefault="000564D6" w:rsidP="00896D8B">
      <w:pPr>
        <w:ind w:left="709" w:hanging="709"/>
      </w:pPr>
      <w:sdt>
        <w:sdtPr>
          <w:id w:val="-563875834"/>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9937B5">
        <w:t>Facility</w:t>
      </w:r>
      <w:r w:rsidR="00016ED8">
        <w:t xml:space="preserve"> plan prepared as detailed in DPPA Plan (4.2.7) </w:t>
      </w:r>
    </w:p>
    <w:p w14:paraId="2A0CA05B" w14:textId="1BAB619D" w:rsidR="00016ED8" w:rsidRDefault="000564D6" w:rsidP="00896D8B">
      <w:pPr>
        <w:ind w:left="709" w:hanging="709"/>
      </w:pPr>
      <w:sdt>
        <w:sdtPr>
          <w:id w:val="-1856172484"/>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 xml:space="preserve">Maximum allowable participants </w:t>
      </w:r>
      <w:r w:rsidR="001B0583">
        <w:t xml:space="preserve">have been </w:t>
      </w:r>
      <w:r w:rsidR="00016ED8">
        <w:t>calculated as detailed in DPPA Plan (5.1)</w:t>
      </w:r>
    </w:p>
    <w:p w14:paraId="417085AC" w14:textId="76625626" w:rsidR="00016ED8" w:rsidRPr="00A84FA9" w:rsidRDefault="000564D6" w:rsidP="00A84FA9">
      <w:pPr>
        <w:ind w:left="709" w:hanging="709"/>
      </w:pPr>
      <w:sdt>
        <w:sdtPr>
          <w:id w:val="-545056955"/>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351D14">
        <w:t>Record</w:t>
      </w:r>
      <w:r w:rsidR="00016ED8">
        <w:t xml:space="preserve"> any additional measures taken </w:t>
      </w:r>
      <w:r w:rsidR="007B0504">
        <w:t>to reduce risk in the</w:t>
      </w:r>
      <w:r w:rsidR="00016ED8">
        <w:t xml:space="preserve"> preparation of the </w:t>
      </w:r>
      <w:r w:rsidR="009937B5">
        <w:t>facility</w:t>
      </w:r>
      <w:r w:rsidR="00016ED8">
        <w:t>:</w:t>
      </w:r>
    </w:p>
    <w:tbl>
      <w:tblPr>
        <w:tblStyle w:val="TableGrid"/>
        <w:tblW w:w="0" w:type="auto"/>
        <w:tblLook w:val="04A0" w:firstRow="1" w:lastRow="0" w:firstColumn="1" w:lastColumn="0" w:noHBand="0" w:noVBand="1"/>
      </w:tblPr>
      <w:tblGrid>
        <w:gridCol w:w="10188"/>
      </w:tblGrid>
      <w:tr w:rsidR="00A84FA9" w14:paraId="5F6B515A" w14:textId="77777777" w:rsidTr="00351D14">
        <w:trPr>
          <w:trHeight w:val="2283"/>
        </w:trPr>
        <w:tc>
          <w:tcPr>
            <w:tcW w:w="10188" w:type="dxa"/>
          </w:tcPr>
          <w:p w14:paraId="14C4DD52" w14:textId="3322AFFB" w:rsidR="00A84FA9" w:rsidRDefault="00236C72" w:rsidP="00016ED8">
            <w:pPr>
              <w:rPr>
                <w:rFonts w:ascii="Arial" w:hAnsi="Arial" w:cs="Arial"/>
              </w:rPr>
            </w:pPr>
            <w:r>
              <w:rPr>
                <w:rFonts w:ascii="Arial" w:hAnsi="Arial" w:cs="Arial"/>
              </w:rPr>
              <w:t xml:space="preserve">All Dance Studios have been contacted to inform them that their dances must remain in their Studio “Bubble” for the entire time they are at the Events Centre Caloundra. Strict hygiene &amp; cleaning measures, with one responsible person over the age of 18years to be in charge of all such cleaning and hygiene. No movement through the centre unless to access the stage to dance. No changing of hairstyles or make-up. Food to be eaten outside ONLY. </w:t>
            </w:r>
          </w:p>
        </w:tc>
      </w:tr>
    </w:tbl>
    <w:p w14:paraId="331CDD3C" w14:textId="77777777" w:rsidR="00016ED8" w:rsidRDefault="00016ED8" w:rsidP="00016ED8">
      <w:pPr>
        <w:rPr>
          <w:rFonts w:ascii="Arial" w:hAnsi="Arial" w:cs="Arial"/>
        </w:rPr>
      </w:pPr>
      <w:r>
        <w:rPr>
          <w:rFonts w:ascii="Arial" w:hAnsi="Arial" w:cs="Arial"/>
        </w:rPr>
        <w:br w:type="page"/>
      </w:r>
    </w:p>
    <w:p w14:paraId="75602414" w14:textId="77777777" w:rsidR="00016ED8" w:rsidRPr="0037246F"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lastRenderedPageBreak/>
        <w:t>Personnel Practices (DPPA 4.3.5)</w:t>
      </w:r>
    </w:p>
    <w:p w14:paraId="045518F1" w14:textId="4C8C9913" w:rsidR="00016ED8" w:rsidRDefault="000564D6" w:rsidP="00896D8B">
      <w:pPr>
        <w:ind w:left="567" w:hanging="567"/>
      </w:pPr>
      <w:sdt>
        <w:sdtPr>
          <w:id w:val="475957377"/>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Personnel have been provided guidance on their responsibilities on resumption of activities, for example:</w:t>
      </w:r>
    </w:p>
    <w:p w14:paraId="4FAA8AD3" w14:textId="77777777" w:rsidR="00016ED8" w:rsidRPr="0055697C" w:rsidRDefault="00016ED8" w:rsidP="00480174">
      <w:pPr>
        <w:pStyle w:val="ListParagraph"/>
        <w:numPr>
          <w:ilvl w:val="1"/>
          <w:numId w:val="47"/>
        </w:numPr>
      </w:pPr>
      <w:r w:rsidRPr="0055697C">
        <w:t xml:space="preserve">presenting fit for duty, </w:t>
      </w:r>
    </w:p>
    <w:p w14:paraId="5C9CA01C" w14:textId="77777777" w:rsidR="00016ED8" w:rsidRPr="0055697C" w:rsidRDefault="00016ED8" w:rsidP="00480174">
      <w:pPr>
        <w:pStyle w:val="ListParagraph"/>
        <w:numPr>
          <w:ilvl w:val="1"/>
          <w:numId w:val="47"/>
        </w:numPr>
      </w:pPr>
      <w:r w:rsidRPr="0055697C">
        <w:t xml:space="preserve">monitoring the health of participants, </w:t>
      </w:r>
    </w:p>
    <w:p w14:paraId="7FB73BBE" w14:textId="77777777" w:rsidR="00016ED8" w:rsidRPr="0055697C" w:rsidRDefault="00016ED8" w:rsidP="00351D14">
      <w:pPr>
        <w:pStyle w:val="ListParagraph"/>
        <w:numPr>
          <w:ilvl w:val="1"/>
          <w:numId w:val="47"/>
        </w:numPr>
        <w:spacing w:after="0"/>
      </w:pPr>
      <w:r w:rsidRPr="0055697C">
        <w:t>modelling and encouraging good hygiene and physical distancing practices.</w:t>
      </w:r>
    </w:p>
    <w:p w14:paraId="337BE59B" w14:textId="549BFEEF" w:rsidR="00016ED8" w:rsidRDefault="000564D6" w:rsidP="00896D8B">
      <w:pPr>
        <w:ind w:left="567" w:hanging="567"/>
      </w:pPr>
      <w:sdt>
        <w:sdtPr>
          <w:id w:val="1013110110"/>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 xml:space="preserve">Personnel have been trained or provided guidance on: </w:t>
      </w:r>
    </w:p>
    <w:p w14:paraId="33242F45" w14:textId="77777777" w:rsidR="00016ED8" w:rsidRPr="0055697C" w:rsidRDefault="00016ED8" w:rsidP="00480174">
      <w:pPr>
        <w:pStyle w:val="ListParagraph"/>
        <w:numPr>
          <w:ilvl w:val="1"/>
          <w:numId w:val="47"/>
        </w:numPr>
      </w:pPr>
      <w:r w:rsidRPr="0055697C">
        <w:t xml:space="preserve">hand and respiratory hygiene, </w:t>
      </w:r>
    </w:p>
    <w:p w14:paraId="0E363A3E" w14:textId="77777777" w:rsidR="00016ED8" w:rsidRPr="0055697C" w:rsidRDefault="00016ED8" w:rsidP="00480174">
      <w:pPr>
        <w:pStyle w:val="ListParagraph"/>
        <w:numPr>
          <w:ilvl w:val="1"/>
          <w:numId w:val="47"/>
        </w:numPr>
      </w:pPr>
      <w:r w:rsidRPr="0055697C">
        <w:t xml:space="preserve">physical distancing, </w:t>
      </w:r>
    </w:p>
    <w:p w14:paraId="51651DA3" w14:textId="77777777" w:rsidR="00016ED8" w:rsidRPr="0055697C" w:rsidRDefault="00016ED8" w:rsidP="00480174">
      <w:pPr>
        <w:pStyle w:val="ListParagraph"/>
        <w:numPr>
          <w:ilvl w:val="1"/>
          <w:numId w:val="47"/>
        </w:numPr>
      </w:pPr>
      <w:r w:rsidRPr="0055697C">
        <w:t xml:space="preserve">signs and symptoms of COVID-19, </w:t>
      </w:r>
    </w:p>
    <w:p w14:paraId="2F2ECA23" w14:textId="77777777" w:rsidR="00016ED8" w:rsidRPr="0055697C" w:rsidRDefault="00016ED8" w:rsidP="00480174">
      <w:pPr>
        <w:pStyle w:val="ListParagraph"/>
        <w:numPr>
          <w:ilvl w:val="1"/>
          <w:numId w:val="47"/>
        </w:numPr>
      </w:pPr>
      <w:r w:rsidRPr="0055697C">
        <w:t xml:space="preserve">measures to take in the event of a confirmed or suspected case of COVID event, </w:t>
      </w:r>
    </w:p>
    <w:p w14:paraId="310D64FA" w14:textId="77777777" w:rsidR="00016ED8" w:rsidRDefault="00016ED8" w:rsidP="00480174">
      <w:pPr>
        <w:pStyle w:val="ListParagraph"/>
        <w:numPr>
          <w:ilvl w:val="1"/>
          <w:numId w:val="47"/>
        </w:numPr>
      </w:pPr>
      <w:r w:rsidRPr="0055697C">
        <w:t>the requirements of the DPPA plan</w:t>
      </w:r>
    </w:p>
    <w:p w14:paraId="69E79080" w14:textId="77777777" w:rsidR="00016ED8" w:rsidRPr="0055697C" w:rsidRDefault="00016ED8" w:rsidP="00351D14">
      <w:pPr>
        <w:pStyle w:val="ListParagraph"/>
        <w:numPr>
          <w:ilvl w:val="1"/>
          <w:numId w:val="47"/>
        </w:numPr>
        <w:spacing w:after="0"/>
      </w:pPr>
      <w:r>
        <w:t>new business processes such as check-in procedure</w:t>
      </w:r>
    </w:p>
    <w:p w14:paraId="739F7BDA" w14:textId="508935FF" w:rsidR="00016ED8" w:rsidRDefault="000564D6" w:rsidP="00896D8B">
      <w:pPr>
        <w:ind w:left="567" w:hanging="567"/>
      </w:pPr>
      <w:sdt>
        <w:sdtPr>
          <w:id w:val="-2119136655"/>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C512AC">
        <w:t xml:space="preserve"> </w:t>
      </w:r>
      <w:r w:rsidR="00896D8B">
        <w:tab/>
      </w:r>
      <w:r w:rsidR="00016ED8">
        <w:t>Additional education or guidance has been considered, such as:</w:t>
      </w:r>
    </w:p>
    <w:p w14:paraId="485F55FA" w14:textId="77777777" w:rsidR="00016ED8" w:rsidRPr="0055697C" w:rsidRDefault="00016ED8" w:rsidP="00480174">
      <w:pPr>
        <w:pStyle w:val="ListParagraph"/>
        <w:numPr>
          <w:ilvl w:val="1"/>
          <w:numId w:val="47"/>
        </w:numPr>
      </w:pPr>
      <w:r w:rsidRPr="0055697C">
        <w:t>workplace health and safety practices</w:t>
      </w:r>
    </w:p>
    <w:p w14:paraId="0C72345C" w14:textId="77777777" w:rsidR="00016ED8" w:rsidRPr="0055697C" w:rsidRDefault="00016ED8" w:rsidP="00351D14">
      <w:pPr>
        <w:pStyle w:val="ListParagraph"/>
        <w:numPr>
          <w:ilvl w:val="1"/>
          <w:numId w:val="47"/>
        </w:numPr>
        <w:spacing w:after="0"/>
      </w:pPr>
      <w:r w:rsidRPr="0055697C">
        <w:t>dealing with conflict</w:t>
      </w:r>
    </w:p>
    <w:p w14:paraId="144F6D6A" w14:textId="77777777" w:rsidR="009F6C31" w:rsidRDefault="000564D6" w:rsidP="009F6C31">
      <w:pPr>
        <w:ind w:left="567" w:hanging="567"/>
      </w:pPr>
      <w:sdt>
        <w:sdtPr>
          <w:id w:val="898942049"/>
          <w14:checkbox>
            <w14:checked w14:val="0"/>
            <w14:checkedState w14:val="2612" w14:font="MS Gothic"/>
            <w14:uncheckedState w14:val="2610" w14:font="MS Gothic"/>
          </w14:checkbox>
        </w:sdtPr>
        <w:sdtEndPr/>
        <w:sdtContent>
          <w:r w:rsidR="00016ED8" w:rsidRPr="00C512AC">
            <w:rPr>
              <w:rFonts w:ascii="Segoe UI Symbol" w:eastAsia="MS Gothic" w:hAnsi="Segoe UI Symbol" w:cs="Segoe UI Symbol"/>
            </w:rPr>
            <w:t>☐</w:t>
          </w:r>
        </w:sdtContent>
      </w:sdt>
      <w:r w:rsidR="00016ED8" w:rsidRPr="00C512AC">
        <w:t xml:space="preserve"> </w:t>
      </w:r>
      <w:r w:rsidR="00896D8B">
        <w:tab/>
      </w:r>
      <w:r w:rsidR="00351D14">
        <w:t>Record and additional training</w:t>
      </w:r>
      <w:r w:rsidR="007179A1">
        <w:t>,</w:t>
      </w:r>
      <w:r w:rsidR="00351D14">
        <w:t xml:space="preserve"> guidance</w:t>
      </w:r>
      <w:r w:rsidR="007179A1">
        <w:t xml:space="preserve"> or behavioural expectations for </w:t>
      </w:r>
      <w:r w:rsidR="00351D14">
        <w:t>personnel</w:t>
      </w:r>
    </w:p>
    <w:tbl>
      <w:tblPr>
        <w:tblStyle w:val="TableGrid"/>
        <w:tblW w:w="0" w:type="auto"/>
        <w:tblInd w:w="-5" w:type="dxa"/>
        <w:tblLook w:val="04A0" w:firstRow="1" w:lastRow="0" w:firstColumn="1" w:lastColumn="0" w:noHBand="0" w:noVBand="1"/>
      </w:tblPr>
      <w:tblGrid>
        <w:gridCol w:w="10193"/>
      </w:tblGrid>
      <w:tr w:rsidR="00351D14" w14:paraId="1C3A8334" w14:textId="77777777" w:rsidTr="00351D14">
        <w:trPr>
          <w:trHeight w:val="1274"/>
        </w:trPr>
        <w:tc>
          <w:tcPr>
            <w:tcW w:w="10193" w:type="dxa"/>
          </w:tcPr>
          <w:p w14:paraId="462533A1" w14:textId="77777777" w:rsidR="00351D14" w:rsidRDefault="00351D14" w:rsidP="009F6C31"/>
        </w:tc>
      </w:tr>
    </w:tbl>
    <w:p w14:paraId="0BC821F5" w14:textId="77777777" w:rsidR="00351D14" w:rsidRDefault="00351D14" w:rsidP="009F6C31">
      <w:pPr>
        <w:ind w:left="567" w:hanging="567"/>
      </w:pPr>
    </w:p>
    <w:p w14:paraId="17CB7319" w14:textId="77777777" w:rsidR="00016ED8" w:rsidRPr="0037246F"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t xml:space="preserve">Business </w:t>
      </w:r>
      <w:r w:rsidR="00773296" w:rsidRPr="0037246F">
        <w:rPr>
          <w:rFonts w:ascii="Circular Std Book" w:hAnsi="Circular Std Book" w:cs="Circular Std Book"/>
          <w:b/>
          <w:bCs/>
          <w:sz w:val="24"/>
        </w:rPr>
        <w:t>P</w:t>
      </w:r>
      <w:r w:rsidRPr="0037246F">
        <w:rPr>
          <w:rFonts w:ascii="Circular Std Book" w:hAnsi="Circular Std Book" w:cs="Circular Std Book"/>
          <w:b/>
          <w:bCs/>
          <w:sz w:val="24"/>
        </w:rPr>
        <w:t xml:space="preserve">ractices </w:t>
      </w:r>
    </w:p>
    <w:p w14:paraId="730B374F" w14:textId="48ABF137" w:rsidR="00016ED8" w:rsidRPr="009F6C31" w:rsidRDefault="000564D6" w:rsidP="009F6C31">
      <w:pPr>
        <w:ind w:left="567" w:hanging="567"/>
      </w:pPr>
      <w:sdt>
        <w:sdtPr>
          <w:id w:val="-1449546802"/>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Deliveries coordinated for contactless service or scheduled to minimise contact on deliveries or (4.3.1)</w:t>
      </w:r>
    </w:p>
    <w:p w14:paraId="1055B881" w14:textId="61834597" w:rsidR="00016ED8" w:rsidRPr="009F6C31" w:rsidRDefault="000564D6" w:rsidP="009F6C31">
      <w:pPr>
        <w:ind w:left="567" w:hanging="567"/>
      </w:pPr>
      <w:sdt>
        <w:sdtPr>
          <w:id w:val="1232281799"/>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 xml:space="preserve">Contactless payment methods </w:t>
      </w:r>
      <w:r w:rsidR="007179A1">
        <w:t xml:space="preserve">should be </w:t>
      </w:r>
      <w:r w:rsidR="00016ED8" w:rsidRPr="009F6C31">
        <w:t xml:space="preserve">preferred, where cash transactions take place ensure </w:t>
      </w:r>
      <w:r w:rsidR="007179A1">
        <w:t xml:space="preserve">to wash </w:t>
      </w:r>
      <w:r w:rsidR="00016ED8" w:rsidRPr="009F6C31">
        <w:t>hands or sanitised immediately after. (4.3.1)</w:t>
      </w:r>
    </w:p>
    <w:p w14:paraId="4393E86E" w14:textId="320907BD" w:rsidR="00016ED8" w:rsidRPr="009F6C31" w:rsidRDefault="000564D6" w:rsidP="009F6C31">
      <w:pPr>
        <w:ind w:left="567" w:hanging="567"/>
      </w:pPr>
      <w:sdt>
        <w:sdtPr>
          <w:id w:val="1572768230"/>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Check-In procedure conducted on arrival for all participants and personnel to identify signs and symptoms of COVID-19. Any individual</w:t>
      </w:r>
      <w:r w:rsidR="007B0504">
        <w:t>s</w:t>
      </w:r>
      <w:r w:rsidR="00016ED8" w:rsidRPr="009F6C31">
        <w:t xml:space="preserve"> showing signs or symptoms are to be refused entry. (4.3.2)</w:t>
      </w:r>
    </w:p>
    <w:p w14:paraId="1C48AD50" w14:textId="422657F0" w:rsidR="00016ED8" w:rsidRPr="009F6C31" w:rsidRDefault="000564D6" w:rsidP="009F6C31">
      <w:pPr>
        <w:ind w:left="567" w:hanging="567"/>
      </w:pPr>
      <w:sdt>
        <w:sdtPr>
          <w:id w:val="331185606"/>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Participant attendance to be recorded to assist in health authority contact tracing in the event of a suspected COVID-19 exposure. Records are to be stored securely for a minimum of one month. (4.3.2)</w:t>
      </w:r>
    </w:p>
    <w:p w14:paraId="2B2D9860" w14:textId="63E2A62B" w:rsidR="00016ED8" w:rsidRPr="009F6C31" w:rsidRDefault="000564D6" w:rsidP="009F6C31">
      <w:pPr>
        <w:ind w:left="567" w:hanging="567"/>
      </w:pPr>
      <w:sdt>
        <w:sdtPr>
          <w:id w:val="167844324"/>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 xml:space="preserve">Personnel and participants </w:t>
      </w:r>
      <w:r w:rsidR="007179A1">
        <w:t xml:space="preserve">are </w:t>
      </w:r>
      <w:r w:rsidR="007B0504">
        <w:t>to be</w:t>
      </w:r>
      <w:r w:rsidR="00016ED8" w:rsidRPr="009F6C31">
        <w:t xml:space="preserve"> encouraged to download and activate the Australian Government COVID Safe app.</w:t>
      </w:r>
      <w:r w:rsidR="007179A1">
        <w:t xml:space="preserve"> Devices must be left switched on, and with Bluetooth enabled while in activities.</w:t>
      </w:r>
    </w:p>
    <w:p w14:paraId="0F3B6B34" w14:textId="6BB65F2A" w:rsidR="00016ED8" w:rsidRDefault="000564D6" w:rsidP="009F6C31">
      <w:pPr>
        <w:ind w:left="567" w:hanging="567"/>
      </w:pPr>
      <w:sdt>
        <w:sdtPr>
          <w:id w:val="-1913377204"/>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 xml:space="preserve">Activity times </w:t>
      </w:r>
      <w:r w:rsidR="007179A1">
        <w:t xml:space="preserve">are </w:t>
      </w:r>
      <w:r w:rsidR="00016ED8" w:rsidRPr="009F6C31">
        <w:t xml:space="preserve">staggered </w:t>
      </w:r>
      <w:r w:rsidR="007179A1">
        <w:t>/</w:t>
      </w:r>
      <w:r w:rsidR="00016ED8" w:rsidRPr="009F6C31">
        <w:t xml:space="preserve"> changed </w:t>
      </w:r>
      <w:r w:rsidR="007B0504">
        <w:t xml:space="preserve">when required </w:t>
      </w:r>
      <w:r w:rsidR="00016ED8" w:rsidRPr="009F6C31">
        <w:t xml:space="preserve">to reduce number of participants in common areas or using amenities at the same time. </w:t>
      </w:r>
      <w:r w:rsidR="007B0504">
        <w:t>Ensure</w:t>
      </w:r>
      <w:r w:rsidR="00016ED8" w:rsidRPr="009F6C31">
        <w:t xml:space="preserve"> </w:t>
      </w:r>
      <w:r w:rsidR="007B0504">
        <w:t>participants are informed</w:t>
      </w:r>
      <w:r w:rsidR="00016ED8" w:rsidRPr="009F6C31">
        <w:t xml:space="preserve"> of arrival and completion times to minimise waiting or unintentional gatherings. (4.3.2) </w:t>
      </w:r>
    </w:p>
    <w:p w14:paraId="758C5293" w14:textId="77777777" w:rsidR="0037246F" w:rsidRPr="009F6C31" w:rsidRDefault="0037246F" w:rsidP="009F6C31">
      <w:pPr>
        <w:ind w:left="567" w:hanging="567"/>
        <w:rPr>
          <w:rStyle w:val="Heading2Char"/>
          <w:rFonts w:ascii="Mercury Text G1" w:eastAsiaTheme="minorHAnsi" w:hAnsi="Mercury Text G1" w:cs="Times New Roman (Body CS)"/>
          <w:color w:val="000000" w:themeColor="text1"/>
          <w:sz w:val="22"/>
          <w:szCs w:val="24"/>
          <w:lang w:val="en-GB"/>
        </w:rPr>
      </w:pPr>
    </w:p>
    <w:p w14:paraId="2348C372" w14:textId="77777777" w:rsidR="00016ED8" w:rsidRPr="0037246F"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t>Risk Management and Review (DPPA 5.2)</w:t>
      </w:r>
    </w:p>
    <w:p w14:paraId="397EB193" w14:textId="62299E22" w:rsidR="00016ED8" w:rsidRPr="009F6C31" w:rsidRDefault="000564D6" w:rsidP="009F6C31">
      <w:pPr>
        <w:ind w:left="567" w:hanging="567"/>
      </w:pPr>
      <w:sdt>
        <w:sdtPr>
          <w:id w:val="1183165347"/>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 xml:space="preserve">Establish a COVID committee or group of stakeholders to monitor and review </w:t>
      </w:r>
      <w:r w:rsidR="007B0504">
        <w:t xml:space="preserve">levels of risk and </w:t>
      </w:r>
      <w:r w:rsidR="00016ED8" w:rsidRPr="009F6C31">
        <w:t>the effectiveness control measures put in place</w:t>
      </w:r>
      <w:r w:rsidR="007B0504">
        <w:t xml:space="preserve">. </w:t>
      </w:r>
      <w:r w:rsidR="00016ED8" w:rsidRPr="009F6C31">
        <w:t>(5.2)</w:t>
      </w:r>
    </w:p>
    <w:p w14:paraId="4C6F20FB" w14:textId="4981B9D8" w:rsidR="00016ED8" w:rsidRPr="009F6C31" w:rsidRDefault="000564D6" w:rsidP="009F6C31">
      <w:pPr>
        <w:ind w:left="567" w:hanging="567"/>
      </w:pPr>
      <w:sdt>
        <w:sdtPr>
          <w:id w:val="-977295169"/>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 xml:space="preserve">Delegate responsibility </w:t>
      </w:r>
      <w:r w:rsidR="007179A1">
        <w:t xml:space="preserve">for local / government health authority alert monitoring to </w:t>
      </w:r>
      <w:r w:rsidR="00016ED8" w:rsidRPr="009F6C31">
        <w:t>ensure up to date</w:t>
      </w:r>
      <w:r w:rsidR="007179A1">
        <w:t xml:space="preserve"> with current guidance</w:t>
      </w:r>
      <w:r w:rsidR="007B0504">
        <w:t>.</w:t>
      </w:r>
      <w:r w:rsidR="00016ED8" w:rsidRPr="009F6C31">
        <w:t xml:space="preserve"> (4.3.6)</w:t>
      </w:r>
    </w:p>
    <w:p w14:paraId="5E510916" w14:textId="32459864" w:rsidR="00016ED8" w:rsidRDefault="000564D6" w:rsidP="009F6C31">
      <w:pPr>
        <w:ind w:left="567" w:hanging="567"/>
      </w:pPr>
      <w:sdt>
        <w:sdtPr>
          <w:id w:val="-1612272352"/>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Establish communication protocol</w:t>
      </w:r>
      <w:r w:rsidR="007179A1">
        <w:t>s</w:t>
      </w:r>
      <w:r w:rsidR="00016ED8" w:rsidRPr="009F6C31">
        <w:t xml:space="preserve"> to advise community, participants and personnel of updates to business practices, updated authority guidance, incidents or issues that impact the operating business. (4.3.6)</w:t>
      </w:r>
    </w:p>
    <w:p w14:paraId="65D66AE7" w14:textId="77777777" w:rsidR="0037246F" w:rsidRPr="009F6C31" w:rsidRDefault="0037246F" w:rsidP="009F6C31">
      <w:pPr>
        <w:ind w:left="567" w:hanging="567"/>
      </w:pPr>
    </w:p>
    <w:p w14:paraId="6DD01EEB" w14:textId="77777777" w:rsidR="00016ED8" w:rsidRPr="0037246F"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t>Activity Practices (DPPA 4.4)</w:t>
      </w:r>
    </w:p>
    <w:p w14:paraId="643F1900" w14:textId="5871520D" w:rsidR="00016ED8" w:rsidRPr="009F6C31" w:rsidRDefault="000564D6" w:rsidP="009F6C31">
      <w:pPr>
        <w:ind w:left="567" w:hanging="567"/>
      </w:pPr>
      <w:sdt>
        <w:sdtPr>
          <w:id w:val="-2115900272"/>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7179A1">
        <w:t>Ensure activities have been carefully planned and physical i</w:t>
      </w:r>
      <w:r w:rsidR="00016ED8" w:rsidRPr="009F6C31">
        <w:t xml:space="preserve">nstruction </w:t>
      </w:r>
      <w:r w:rsidR="007B0504">
        <w:t>of</w:t>
      </w:r>
      <w:r w:rsidR="00016ED8" w:rsidRPr="009F6C31">
        <w:t xml:space="preserve"> participants </w:t>
      </w:r>
      <w:r w:rsidR="007B0504">
        <w:t xml:space="preserve">is </w:t>
      </w:r>
      <w:r w:rsidR="00016ED8" w:rsidRPr="009F6C31">
        <w:t>provided by demonstration wherever possible</w:t>
      </w:r>
      <w:r w:rsidR="007179A1">
        <w:t xml:space="preserve"> to minimise physical contact.</w:t>
      </w:r>
      <w:r w:rsidR="00016ED8" w:rsidRPr="009F6C31">
        <w:t xml:space="preserve"> (4.4.1)</w:t>
      </w:r>
    </w:p>
    <w:p w14:paraId="63AF0A1C" w14:textId="6A25A5CB" w:rsidR="00016ED8" w:rsidRPr="009F6C31" w:rsidRDefault="000564D6" w:rsidP="009F6C31">
      <w:pPr>
        <w:ind w:left="567" w:hanging="567"/>
      </w:pPr>
      <w:sdt>
        <w:sdtPr>
          <w:id w:val="582876243"/>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7179A1">
        <w:t>E</w:t>
      </w:r>
      <w:r w:rsidR="00016ED8" w:rsidRPr="009F6C31">
        <w:t xml:space="preserve">ncourage </w:t>
      </w:r>
      <w:r w:rsidR="007179A1">
        <w:t xml:space="preserve">participants </w:t>
      </w:r>
      <w:r w:rsidR="00016ED8" w:rsidRPr="009F6C31">
        <w:t xml:space="preserve">to </w:t>
      </w:r>
      <w:r w:rsidR="007179A1">
        <w:t>bring their own</w:t>
      </w:r>
      <w:r w:rsidR="00016ED8" w:rsidRPr="009F6C31">
        <w:t xml:space="preserve"> water bottles to limit water bubbler/tap use. (4.2.2)</w:t>
      </w:r>
    </w:p>
    <w:p w14:paraId="4D23D0B4" w14:textId="264D4993" w:rsidR="00EF1475" w:rsidRPr="004561FE" w:rsidRDefault="000564D6" w:rsidP="004561FE">
      <w:pPr>
        <w:ind w:left="567" w:hanging="567"/>
      </w:pPr>
      <w:sdt>
        <w:sdtPr>
          <w:id w:val="158819121"/>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7179A1">
        <w:t xml:space="preserve">Encourage </w:t>
      </w:r>
      <w:r w:rsidR="004E7385">
        <w:t>h</w:t>
      </w:r>
      <w:r w:rsidR="00016ED8" w:rsidRPr="009F6C31">
        <w:t xml:space="preserve">and sanitation on entry, exit and as </w:t>
      </w:r>
      <w:r w:rsidR="004E7385">
        <w:t>required</w:t>
      </w:r>
      <w:r w:rsidR="00016ED8" w:rsidRPr="009F6C31">
        <w:t xml:space="preserve"> during activity (4.2.2)</w:t>
      </w:r>
    </w:p>
    <w:p w14:paraId="3F50078A" w14:textId="77777777" w:rsidR="00C31DF3"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t xml:space="preserve">Children and Young People (DPPA 4.4.4) </w:t>
      </w:r>
    </w:p>
    <w:p w14:paraId="7C3E17FD" w14:textId="77777777" w:rsidR="00016ED8" w:rsidRPr="0037246F" w:rsidRDefault="00C31DF3" w:rsidP="0037246F">
      <w:pPr>
        <w:pBdr>
          <w:bottom w:val="single" w:sz="4" w:space="1" w:color="DDDDD8" w:themeColor="text2" w:themeTint="33"/>
        </w:pBdr>
        <w:rPr>
          <w:rFonts w:ascii="Circular Std Book" w:hAnsi="Circular Std Book" w:cs="Circular Std Book"/>
          <w:b/>
          <w:bCs/>
          <w:sz w:val="24"/>
        </w:rPr>
      </w:pPr>
      <w:r>
        <w:rPr>
          <w:rFonts w:ascii="Circular Std Book" w:hAnsi="Circular Std Book" w:cs="Circular Std Book"/>
          <w:b/>
          <w:bCs/>
          <w:sz w:val="24"/>
        </w:rPr>
        <w:t xml:space="preserve">Note: Only </w:t>
      </w:r>
      <w:r w:rsidR="00016ED8" w:rsidRPr="0037246F">
        <w:rPr>
          <w:rFonts w:ascii="Circular Std Book" w:hAnsi="Circular Std Book" w:cs="Circular Std Book"/>
          <w:b/>
          <w:bCs/>
          <w:sz w:val="24"/>
        </w:rPr>
        <w:t>complete this section where working with children and young people</w:t>
      </w:r>
    </w:p>
    <w:p w14:paraId="752B4376" w14:textId="3C426FA1" w:rsidR="00016ED8" w:rsidRPr="009F6C31" w:rsidRDefault="000564D6" w:rsidP="009F6C31">
      <w:pPr>
        <w:ind w:left="567" w:hanging="567"/>
      </w:pPr>
      <w:sdt>
        <w:sdtPr>
          <w:id w:val="-1383409079"/>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4E7385">
        <w:t>Encourage p</w:t>
      </w:r>
      <w:r w:rsidR="00016ED8" w:rsidRPr="009F6C31">
        <w:t>articipants to sanitise frequently</w:t>
      </w:r>
    </w:p>
    <w:p w14:paraId="17C7FE21" w14:textId="1EE0824C" w:rsidR="00016ED8" w:rsidRPr="009F6C31" w:rsidRDefault="000564D6" w:rsidP="009F6C31">
      <w:pPr>
        <w:ind w:left="567" w:hanging="567"/>
      </w:pPr>
      <w:sdt>
        <w:sdtPr>
          <w:id w:val="25302979"/>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FD0038">
        <w:t>Unnecessary p</w:t>
      </w:r>
      <w:r w:rsidR="00016ED8" w:rsidRPr="009F6C31">
        <w:t>hysical contact</w:t>
      </w:r>
      <w:r w:rsidR="004561FE">
        <w:t xml:space="preserve"> is actively discouraged</w:t>
      </w:r>
    </w:p>
    <w:p w14:paraId="6E6CFFFE" w14:textId="05492A56" w:rsidR="00016ED8" w:rsidRPr="009F6C31" w:rsidRDefault="000564D6" w:rsidP="009F6C31">
      <w:pPr>
        <w:ind w:left="567" w:hanging="567"/>
      </w:pPr>
      <w:sdt>
        <w:sdtPr>
          <w:id w:val="1127508211"/>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4D49AF">
        <w:t>Consider developing a</w:t>
      </w:r>
      <w:r w:rsidR="00016ED8" w:rsidRPr="009F6C31">
        <w:t xml:space="preserve">ctivities </w:t>
      </w:r>
      <w:r w:rsidR="004D49AF">
        <w:t>that</w:t>
      </w:r>
      <w:r w:rsidR="00016ED8" w:rsidRPr="009F6C31">
        <w:t xml:space="preserve"> incorporat</w:t>
      </w:r>
      <w:r w:rsidR="004D49AF">
        <w:t>e</w:t>
      </w:r>
      <w:r w:rsidR="00016ED8" w:rsidRPr="009F6C31">
        <w:t xml:space="preserve"> physical distancing and good hygiene practices</w:t>
      </w:r>
    </w:p>
    <w:p w14:paraId="66A5A277" w14:textId="40EF53B9" w:rsidR="00016ED8" w:rsidRPr="009F6C31" w:rsidRDefault="000564D6" w:rsidP="009F6C31">
      <w:pPr>
        <w:ind w:left="567" w:hanging="567"/>
      </w:pPr>
      <w:sdt>
        <w:sdtPr>
          <w:id w:val="1628515265"/>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016ED8" w:rsidRPr="009F6C31">
        <w:t>Attending parents, guardians or caretakers assist in monitoring and encouraging behavioural requirements</w:t>
      </w:r>
    </w:p>
    <w:p w14:paraId="7B569E59" w14:textId="4B0944B3" w:rsidR="00016ED8" w:rsidRDefault="000564D6" w:rsidP="009F6C31">
      <w:pPr>
        <w:ind w:left="567" w:hanging="567"/>
      </w:pPr>
      <w:sdt>
        <w:sdtPr>
          <w:id w:val="-558627218"/>
          <w14:checkbox>
            <w14:checked w14:val="1"/>
            <w14:checkedState w14:val="2612" w14:font="MS Gothic"/>
            <w14:uncheckedState w14:val="2610" w14:font="MS Gothic"/>
          </w14:checkbox>
        </w:sdtPr>
        <w:sdtEndPr/>
        <w:sdtContent>
          <w:r w:rsidR="00236C72">
            <w:rPr>
              <w:rFonts w:ascii="MS Gothic" w:eastAsia="MS Gothic" w:hAnsi="MS Gothic" w:hint="eastAsia"/>
            </w:rPr>
            <w:t>☒</w:t>
          </w:r>
        </w:sdtContent>
      </w:sdt>
      <w:r w:rsidR="00016ED8" w:rsidRPr="009F6C31">
        <w:t xml:space="preserve"> </w:t>
      </w:r>
      <w:r w:rsidR="009F6C31">
        <w:tab/>
      </w:r>
      <w:r w:rsidR="00C31DF3">
        <w:t>Record any additional measures used for working with children and young people</w:t>
      </w:r>
    </w:p>
    <w:tbl>
      <w:tblPr>
        <w:tblStyle w:val="TableGrid"/>
        <w:tblW w:w="0" w:type="auto"/>
        <w:tblInd w:w="-5" w:type="dxa"/>
        <w:tblLook w:val="04A0" w:firstRow="1" w:lastRow="0" w:firstColumn="1" w:lastColumn="0" w:noHBand="0" w:noVBand="1"/>
      </w:tblPr>
      <w:tblGrid>
        <w:gridCol w:w="10193"/>
      </w:tblGrid>
      <w:tr w:rsidR="00C31DF3" w14:paraId="0483EF1C" w14:textId="77777777" w:rsidTr="004D49AF">
        <w:trPr>
          <w:trHeight w:val="1738"/>
        </w:trPr>
        <w:tc>
          <w:tcPr>
            <w:tcW w:w="10193" w:type="dxa"/>
          </w:tcPr>
          <w:p w14:paraId="4505A47B" w14:textId="632CEA7F" w:rsidR="00C31DF3" w:rsidRDefault="00236C72" w:rsidP="009F6C31">
            <w:r>
              <w:t>Dance studios must remain in their Studio “Bubble” at all times.</w:t>
            </w:r>
          </w:p>
        </w:tc>
      </w:tr>
    </w:tbl>
    <w:p w14:paraId="5478B247" w14:textId="77777777" w:rsidR="00C31DF3" w:rsidRDefault="00C31DF3" w:rsidP="009F6C31">
      <w:pPr>
        <w:ind w:left="567" w:hanging="567"/>
      </w:pPr>
    </w:p>
    <w:p w14:paraId="355C34F8" w14:textId="77777777" w:rsidR="00C31DF3"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t xml:space="preserve">At Risk Participants (DPPA 4.4.5) </w:t>
      </w:r>
    </w:p>
    <w:p w14:paraId="2D68EC81" w14:textId="77777777" w:rsidR="00016ED8" w:rsidRPr="0037246F" w:rsidRDefault="00C31DF3" w:rsidP="0037246F">
      <w:pPr>
        <w:pBdr>
          <w:bottom w:val="single" w:sz="4" w:space="1" w:color="DDDDD8" w:themeColor="text2" w:themeTint="33"/>
        </w:pBdr>
        <w:rPr>
          <w:rFonts w:ascii="Circular Std Book" w:hAnsi="Circular Std Book" w:cs="Circular Std Book"/>
          <w:b/>
          <w:bCs/>
          <w:sz w:val="24"/>
        </w:rPr>
      </w:pPr>
      <w:r>
        <w:rPr>
          <w:rFonts w:ascii="Circular Std Book" w:hAnsi="Circular Std Book" w:cs="Circular Std Book"/>
          <w:b/>
          <w:bCs/>
          <w:sz w:val="24"/>
        </w:rPr>
        <w:t xml:space="preserve">Note: Only </w:t>
      </w:r>
      <w:r w:rsidR="00016ED8" w:rsidRPr="0037246F">
        <w:rPr>
          <w:rFonts w:ascii="Circular Std Book" w:hAnsi="Circular Std Book" w:cs="Circular Std Book"/>
          <w:b/>
          <w:bCs/>
          <w:sz w:val="24"/>
        </w:rPr>
        <w:t>complete this section when working with at risk participants</w:t>
      </w:r>
    </w:p>
    <w:p w14:paraId="2D45E59C" w14:textId="77777777" w:rsidR="00016ED8" w:rsidRPr="009F6C31" w:rsidRDefault="000564D6" w:rsidP="009F6C31">
      <w:pPr>
        <w:ind w:left="567" w:hanging="567"/>
      </w:pPr>
      <w:sdt>
        <w:sdtPr>
          <w:id w:val="-865827373"/>
          <w14:checkbox>
            <w14:checked w14:val="0"/>
            <w14:checkedState w14:val="2612" w14:font="MS Gothic"/>
            <w14:uncheckedState w14:val="2610" w14:font="MS Gothic"/>
          </w14:checkbox>
        </w:sdtPr>
        <w:sdtEndPr/>
        <w:sdtContent>
          <w:r w:rsidR="00016ED8" w:rsidRPr="009F6C31">
            <w:rPr>
              <w:rFonts w:ascii="Segoe UI Symbol" w:hAnsi="Segoe UI Symbol" w:cs="Segoe UI Symbol"/>
            </w:rPr>
            <w:t>☐</w:t>
          </w:r>
        </w:sdtContent>
      </w:sdt>
      <w:r w:rsidR="00016ED8" w:rsidRPr="009F6C31">
        <w:t xml:space="preserve"> </w:t>
      </w:r>
      <w:r w:rsidR="009F6C31">
        <w:tab/>
      </w:r>
      <w:r w:rsidR="00016ED8" w:rsidRPr="009F6C31">
        <w:t>Medical approval has been obtained by participants / parents / guardians / carers for resumption of activity</w:t>
      </w:r>
    </w:p>
    <w:p w14:paraId="6D8655DB" w14:textId="77777777" w:rsidR="00016ED8" w:rsidRPr="009F6C31" w:rsidRDefault="000564D6" w:rsidP="009F6C31">
      <w:pPr>
        <w:ind w:left="567" w:hanging="567"/>
      </w:pPr>
      <w:sdt>
        <w:sdtPr>
          <w:id w:val="-691913633"/>
          <w14:checkbox>
            <w14:checked w14:val="0"/>
            <w14:checkedState w14:val="2612" w14:font="MS Gothic"/>
            <w14:uncheckedState w14:val="2610" w14:font="MS Gothic"/>
          </w14:checkbox>
        </w:sdtPr>
        <w:sdtEndPr/>
        <w:sdtContent>
          <w:r w:rsidR="00016ED8" w:rsidRPr="009F6C31">
            <w:rPr>
              <w:rFonts w:ascii="Segoe UI Symbol" w:hAnsi="Segoe UI Symbol" w:cs="Segoe UI Symbol"/>
            </w:rPr>
            <w:t>☐</w:t>
          </w:r>
        </w:sdtContent>
      </w:sdt>
      <w:r w:rsidR="00016ED8" w:rsidRPr="009F6C31">
        <w:t xml:space="preserve"> </w:t>
      </w:r>
      <w:r w:rsidR="009F6C31">
        <w:tab/>
      </w:r>
      <w:r w:rsidR="00016ED8" w:rsidRPr="009F6C31">
        <w:t>Individual circumstances have been assessed for any risks to participants that may prevent safe resumption of activities</w:t>
      </w:r>
    </w:p>
    <w:p w14:paraId="559897A3" w14:textId="77777777" w:rsidR="00C31DF3" w:rsidRDefault="000564D6" w:rsidP="009F6C31">
      <w:pPr>
        <w:ind w:left="567" w:hanging="567"/>
      </w:pPr>
      <w:sdt>
        <w:sdtPr>
          <w:id w:val="1271672818"/>
          <w14:checkbox>
            <w14:checked w14:val="0"/>
            <w14:checkedState w14:val="2612" w14:font="MS Gothic"/>
            <w14:uncheckedState w14:val="2610" w14:font="MS Gothic"/>
          </w14:checkbox>
        </w:sdtPr>
        <w:sdtEndPr/>
        <w:sdtContent>
          <w:r w:rsidR="00016ED8" w:rsidRPr="009F6C31">
            <w:rPr>
              <w:rFonts w:ascii="Segoe UI Symbol" w:hAnsi="Segoe UI Symbol" w:cs="Segoe UI Symbol"/>
            </w:rPr>
            <w:t>☐</w:t>
          </w:r>
        </w:sdtContent>
      </w:sdt>
      <w:r w:rsidR="00016ED8" w:rsidRPr="009F6C31">
        <w:t xml:space="preserve"> </w:t>
      </w:r>
      <w:r w:rsidR="009F6C31">
        <w:tab/>
      </w:r>
      <w:r w:rsidR="00C31DF3">
        <w:t>Record any additional measures for working with at risk participants</w:t>
      </w:r>
    </w:p>
    <w:tbl>
      <w:tblPr>
        <w:tblStyle w:val="TableGrid"/>
        <w:tblW w:w="0" w:type="auto"/>
        <w:tblInd w:w="-5" w:type="dxa"/>
        <w:tblLook w:val="04A0" w:firstRow="1" w:lastRow="0" w:firstColumn="1" w:lastColumn="0" w:noHBand="0" w:noVBand="1"/>
      </w:tblPr>
      <w:tblGrid>
        <w:gridCol w:w="10193"/>
      </w:tblGrid>
      <w:tr w:rsidR="00C31DF3" w14:paraId="05A1026F" w14:textId="77777777" w:rsidTr="00C31DF3">
        <w:trPr>
          <w:trHeight w:val="2563"/>
        </w:trPr>
        <w:tc>
          <w:tcPr>
            <w:tcW w:w="10193" w:type="dxa"/>
          </w:tcPr>
          <w:p w14:paraId="59FE2367" w14:textId="77777777" w:rsidR="00C31DF3" w:rsidRDefault="00C31DF3" w:rsidP="009F6C31"/>
        </w:tc>
      </w:tr>
    </w:tbl>
    <w:p w14:paraId="17A67987" w14:textId="77777777" w:rsidR="0037246F" w:rsidRPr="009F6C31" w:rsidRDefault="0037246F" w:rsidP="005A45EB"/>
    <w:p w14:paraId="6890E2C4" w14:textId="77777777" w:rsidR="00C31DF3" w:rsidRDefault="00016ED8" w:rsidP="0037246F">
      <w:pPr>
        <w:pBdr>
          <w:bottom w:val="single" w:sz="4" w:space="1" w:color="DDDDD8" w:themeColor="text2" w:themeTint="33"/>
        </w:pBdr>
        <w:rPr>
          <w:rFonts w:ascii="Circular Std Book" w:hAnsi="Circular Std Book" w:cs="Circular Std Book"/>
          <w:b/>
          <w:bCs/>
          <w:sz w:val="24"/>
        </w:rPr>
      </w:pPr>
      <w:r w:rsidRPr="0037246F">
        <w:rPr>
          <w:rFonts w:ascii="Circular Std Book" w:hAnsi="Circular Std Book" w:cs="Circular Std Book"/>
          <w:b/>
          <w:bCs/>
          <w:sz w:val="24"/>
        </w:rPr>
        <w:t xml:space="preserve">First Nations Participants (DPPA 4.4.6) </w:t>
      </w:r>
    </w:p>
    <w:p w14:paraId="19587849" w14:textId="77777777" w:rsidR="00016ED8" w:rsidRPr="0037246F" w:rsidRDefault="00C31DF3" w:rsidP="0037246F">
      <w:pPr>
        <w:pBdr>
          <w:bottom w:val="single" w:sz="4" w:space="1" w:color="DDDDD8" w:themeColor="text2" w:themeTint="33"/>
        </w:pBdr>
        <w:rPr>
          <w:rFonts w:ascii="Circular Std Book" w:hAnsi="Circular Std Book" w:cs="Circular Std Book"/>
          <w:b/>
          <w:bCs/>
          <w:sz w:val="24"/>
        </w:rPr>
      </w:pPr>
      <w:r>
        <w:rPr>
          <w:rFonts w:ascii="Circular Std Book" w:hAnsi="Circular Std Book" w:cs="Circular Std Book"/>
          <w:b/>
          <w:bCs/>
          <w:sz w:val="24"/>
        </w:rPr>
        <w:t xml:space="preserve">Note: Only </w:t>
      </w:r>
      <w:r w:rsidR="00016ED8" w:rsidRPr="0037246F">
        <w:rPr>
          <w:rFonts w:ascii="Circular Std Book" w:hAnsi="Circular Std Book" w:cs="Circular Std Book"/>
          <w:b/>
          <w:bCs/>
          <w:sz w:val="24"/>
        </w:rPr>
        <w:t xml:space="preserve">complete this section where working with First Nations participants </w:t>
      </w:r>
    </w:p>
    <w:p w14:paraId="720B3E64" w14:textId="77777777" w:rsidR="00016ED8" w:rsidRPr="009F6C31" w:rsidRDefault="000564D6" w:rsidP="009F6C31">
      <w:pPr>
        <w:ind w:left="567" w:hanging="567"/>
      </w:pPr>
      <w:sdt>
        <w:sdtPr>
          <w:id w:val="-1363665211"/>
          <w14:checkbox>
            <w14:checked w14:val="0"/>
            <w14:checkedState w14:val="2612" w14:font="MS Gothic"/>
            <w14:uncheckedState w14:val="2610" w14:font="MS Gothic"/>
          </w14:checkbox>
        </w:sdtPr>
        <w:sdtEndPr/>
        <w:sdtContent>
          <w:r w:rsidR="00016ED8" w:rsidRPr="009F6C31">
            <w:rPr>
              <w:rFonts w:ascii="Segoe UI Symbol" w:hAnsi="Segoe UI Symbol" w:cs="Segoe UI Symbol"/>
            </w:rPr>
            <w:t>☐</w:t>
          </w:r>
        </w:sdtContent>
      </w:sdt>
      <w:r w:rsidR="00016ED8" w:rsidRPr="009F6C31">
        <w:t xml:space="preserve"> </w:t>
      </w:r>
      <w:r w:rsidR="009F6C31">
        <w:tab/>
      </w:r>
      <w:r w:rsidR="00016ED8" w:rsidRPr="009F6C31">
        <w:t>Elders and family groups have been consulted and informed on the risk</w:t>
      </w:r>
      <w:r w:rsidR="00C31DF3">
        <w:t>s</w:t>
      </w:r>
      <w:r w:rsidR="00016ED8" w:rsidRPr="009F6C31">
        <w:t xml:space="preserve"> of COVID</w:t>
      </w:r>
      <w:r w:rsidR="00C31DF3">
        <w:t>-19</w:t>
      </w:r>
    </w:p>
    <w:p w14:paraId="3465732C" w14:textId="77777777" w:rsidR="00016ED8" w:rsidRPr="009F6C31" w:rsidRDefault="000564D6" w:rsidP="009F6C31">
      <w:pPr>
        <w:ind w:left="567" w:hanging="567"/>
      </w:pPr>
      <w:sdt>
        <w:sdtPr>
          <w:id w:val="-1049990970"/>
          <w14:checkbox>
            <w14:checked w14:val="0"/>
            <w14:checkedState w14:val="2612" w14:font="MS Gothic"/>
            <w14:uncheckedState w14:val="2610" w14:font="MS Gothic"/>
          </w14:checkbox>
        </w:sdtPr>
        <w:sdtEndPr/>
        <w:sdtContent>
          <w:r w:rsidR="00016ED8" w:rsidRPr="009F6C31">
            <w:rPr>
              <w:rFonts w:ascii="Segoe UI Symbol" w:hAnsi="Segoe UI Symbol" w:cs="Segoe UI Symbol"/>
            </w:rPr>
            <w:t>☐</w:t>
          </w:r>
        </w:sdtContent>
      </w:sdt>
      <w:r w:rsidR="00016ED8" w:rsidRPr="009F6C31">
        <w:t xml:space="preserve"> </w:t>
      </w:r>
      <w:r w:rsidR="009F6C31">
        <w:tab/>
      </w:r>
      <w:r w:rsidR="00016ED8" w:rsidRPr="009F6C31">
        <w:t>Language barriers have been considered when communicating risk and safety promotion</w:t>
      </w:r>
    </w:p>
    <w:p w14:paraId="330027BE" w14:textId="77777777" w:rsidR="00016ED8" w:rsidRPr="009F6C31" w:rsidRDefault="000564D6" w:rsidP="009F6C31">
      <w:pPr>
        <w:ind w:left="567" w:hanging="567"/>
      </w:pPr>
      <w:sdt>
        <w:sdtPr>
          <w:id w:val="1029453413"/>
          <w14:checkbox>
            <w14:checked w14:val="0"/>
            <w14:checkedState w14:val="2612" w14:font="MS Gothic"/>
            <w14:uncheckedState w14:val="2610" w14:font="MS Gothic"/>
          </w14:checkbox>
        </w:sdtPr>
        <w:sdtEndPr/>
        <w:sdtContent>
          <w:r w:rsidR="00016ED8" w:rsidRPr="009F6C31">
            <w:rPr>
              <w:rFonts w:ascii="Segoe UI Symbol" w:hAnsi="Segoe UI Symbol" w:cs="Segoe UI Symbol"/>
            </w:rPr>
            <w:t>☐</w:t>
          </w:r>
        </w:sdtContent>
      </w:sdt>
      <w:r w:rsidR="00016ED8" w:rsidRPr="009F6C31">
        <w:t xml:space="preserve"> </w:t>
      </w:r>
      <w:r w:rsidR="009F6C31">
        <w:tab/>
      </w:r>
      <w:r w:rsidR="00016ED8" w:rsidRPr="009F6C31">
        <w:t>Elders and family groups have been advised of the restriction guidelines and r</w:t>
      </w:r>
      <w:r w:rsidR="00C31DF3">
        <w:t>ecommended</w:t>
      </w:r>
      <w:r w:rsidR="00016ED8" w:rsidRPr="009F6C31">
        <w:t xml:space="preserve"> to advise </w:t>
      </w:r>
      <w:r w:rsidR="00C31DF3">
        <w:t xml:space="preserve">of attending numbers </w:t>
      </w:r>
      <w:r w:rsidR="00016ED8" w:rsidRPr="009F6C31">
        <w:t xml:space="preserve">in advance of </w:t>
      </w:r>
      <w:r w:rsidR="00C31DF3">
        <w:t>activities</w:t>
      </w:r>
    </w:p>
    <w:p w14:paraId="280165D0" w14:textId="77777777" w:rsidR="00016ED8" w:rsidRPr="009F6C31" w:rsidRDefault="000564D6" w:rsidP="009F6C31">
      <w:pPr>
        <w:ind w:left="567" w:hanging="567"/>
      </w:pPr>
      <w:sdt>
        <w:sdtPr>
          <w:id w:val="-1218585718"/>
          <w14:checkbox>
            <w14:checked w14:val="0"/>
            <w14:checkedState w14:val="2612" w14:font="MS Gothic"/>
            <w14:uncheckedState w14:val="2610" w14:font="MS Gothic"/>
          </w14:checkbox>
        </w:sdtPr>
        <w:sdtEndPr/>
        <w:sdtContent>
          <w:r w:rsidR="00016ED8" w:rsidRPr="009F6C31">
            <w:rPr>
              <w:rFonts w:ascii="Segoe UI Symbol" w:hAnsi="Segoe UI Symbol" w:cs="Segoe UI Symbol"/>
            </w:rPr>
            <w:t>☐</w:t>
          </w:r>
        </w:sdtContent>
      </w:sdt>
      <w:r w:rsidR="00016ED8" w:rsidRPr="009F6C31">
        <w:t xml:space="preserve"> </w:t>
      </w:r>
      <w:r w:rsidR="009F6C31">
        <w:tab/>
      </w:r>
      <w:r w:rsidR="00C31DF3">
        <w:t>Record any a</w:t>
      </w:r>
      <w:r w:rsidR="00016ED8" w:rsidRPr="009F6C31">
        <w:t xml:space="preserve">dditional measures put in place for </w:t>
      </w:r>
      <w:r w:rsidR="00C31DF3">
        <w:t>working with First Nations participants</w:t>
      </w:r>
    </w:p>
    <w:tbl>
      <w:tblPr>
        <w:tblStyle w:val="TableGrid"/>
        <w:tblW w:w="0" w:type="auto"/>
        <w:tblLook w:val="04A0" w:firstRow="1" w:lastRow="0" w:firstColumn="1" w:lastColumn="0" w:noHBand="0" w:noVBand="1"/>
      </w:tblPr>
      <w:tblGrid>
        <w:gridCol w:w="10188"/>
      </w:tblGrid>
      <w:tr w:rsidR="00C31DF3" w14:paraId="4B84C17D" w14:textId="77777777" w:rsidTr="000B7151">
        <w:trPr>
          <w:trHeight w:val="2331"/>
        </w:trPr>
        <w:tc>
          <w:tcPr>
            <w:tcW w:w="10188" w:type="dxa"/>
          </w:tcPr>
          <w:p w14:paraId="58ABA278" w14:textId="77777777" w:rsidR="00C31DF3" w:rsidRDefault="00C31DF3" w:rsidP="00016ED8">
            <w:pPr>
              <w:rPr>
                <w:rFonts w:ascii="Segoe UI Symbol" w:eastAsia="MS Gothic" w:hAnsi="Segoe UI Symbol" w:cs="Segoe UI Symbol"/>
              </w:rPr>
            </w:pPr>
          </w:p>
        </w:tc>
      </w:tr>
    </w:tbl>
    <w:p w14:paraId="1F94EAB8" w14:textId="08DA9182" w:rsidR="00842DA2" w:rsidRPr="00773296" w:rsidRDefault="00842DA2" w:rsidP="00773296">
      <w:pPr>
        <w:spacing w:after="160" w:line="235" w:lineRule="atLeast"/>
      </w:pPr>
    </w:p>
    <w:sectPr w:rsidR="00842DA2" w:rsidRPr="00773296" w:rsidSect="00016ED8">
      <w:headerReference w:type="default" r:id="rId13"/>
      <w:footerReference w:type="default" r:id="rId14"/>
      <w:type w:val="continuous"/>
      <w:pgSz w:w="11900" w:h="16840"/>
      <w:pgMar w:top="1134" w:right="851" w:bottom="1134" w:left="851" w:header="8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7C3AB" w14:textId="77777777" w:rsidR="000564D6" w:rsidRDefault="000564D6" w:rsidP="00DA27BB">
      <w:r>
        <w:separator/>
      </w:r>
    </w:p>
  </w:endnote>
  <w:endnote w:type="continuationSeparator" w:id="0">
    <w:p w14:paraId="33AE935D" w14:textId="77777777" w:rsidR="000564D6" w:rsidRDefault="000564D6" w:rsidP="00DA27BB">
      <w:r>
        <w:continuationSeparator/>
      </w:r>
    </w:p>
  </w:endnote>
  <w:endnote w:type="continuationNotice" w:id="1">
    <w:p w14:paraId="0DDEA360" w14:textId="77777777" w:rsidR="000564D6" w:rsidRDefault="00056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rcury Text G1">
    <w:altName w:val="Calibri"/>
    <w:panose1 w:val="020B0604020202020204"/>
    <w:charset w:val="00"/>
    <w:family w:val="modern"/>
    <w:notTrueType/>
    <w:pitch w:val="variable"/>
    <w:sig w:usb0="A10000FF" w:usb1="5000405B" w:usb2="00000000" w:usb3="00000000" w:csb0="0000000B"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ircular Std Black">
    <w:altName w:val="Calibri"/>
    <w:panose1 w:val="020B0604020202020204"/>
    <w:charset w:val="00"/>
    <w:family w:val="swiss"/>
    <w:notTrueType/>
    <w:pitch w:val="variable"/>
    <w:sig w:usb0="8000002F" w:usb1="5000E47B" w:usb2="00000008"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ircular Std Book">
    <w:altName w:val="Calibri"/>
    <w:panose1 w:val="020B0604020202020204"/>
    <w:charset w:val="00"/>
    <w:family w:val="swiss"/>
    <w:notTrueType/>
    <w:pitch w:val="variable"/>
    <w:sig w:usb0="8000002F" w:usb1="5000E47B" w:usb2="00000008"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52439395"/>
      <w:docPartObj>
        <w:docPartGallery w:val="Page Numbers (Bottom of Page)"/>
        <w:docPartUnique/>
      </w:docPartObj>
    </w:sdtPr>
    <w:sdtEndPr>
      <w:rPr>
        <w:color w:val="7F7F7F" w:themeColor="background1" w:themeShade="7F"/>
        <w:spacing w:val="60"/>
      </w:rPr>
    </w:sdtEndPr>
    <w:sdtContent>
      <w:p w14:paraId="1017E142" w14:textId="77777777" w:rsidR="004F5EDB" w:rsidRPr="009C074B" w:rsidRDefault="004F5EDB">
        <w:pPr>
          <w:pStyle w:val="Footer"/>
          <w:pBdr>
            <w:top w:val="single" w:sz="4" w:space="1" w:color="D9D9D9" w:themeColor="background1" w:themeShade="D9"/>
          </w:pBdr>
          <w:rPr>
            <w:b/>
            <w:bCs/>
            <w:sz w:val="18"/>
            <w:szCs w:val="18"/>
          </w:rPr>
        </w:pPr>
        <w:r w:rsidRPr="009C074B">
          <w:rPr>
            <w:rFonts w:ascii="Circular Std Book" w:hAnsi="Circular Std Book" w:cs="Circular Std Book"/>
            <w:szCs w:val="22"/>
          </w:rPr>
          <w:fldChar w:fldCharType="begin"/>
        </w:r>
        <w:r w:rsidRPr="009C074B">
          <w:rPr>
            <w:rFonts w:ascii="Circular Std Book" w:hAnsi="Circular Std Book" w:cs="Circular Std Book"/>
            <w:szCs w:val="22"/>
          </w:rPr>
          <w:instrText xml:space="preserve"> PAGE   \* MERGEFORMAT </w:instrText>
        </w:r>
        <w:r w:rsidRPr="009C074B">
          <w:rPr>
            <w:rFonts w:ascii="Circular Std Book" w:hAnsi="Circular Std Book" w:cs="Circular Std Book"/>
            <w:szCs w:val="22"/>
          </w:rPr>
          <w:fldChar w:fldCharType="separate"/>
        </w:r>
        <w:r w:rsidRPr="00FB3666">
          <w:rPr>
            <w:rFonts w:ascii="Circular Std Book" w:hAnsi="Circular Std Book" w:cs="Circular Std Book"/>
            <w:b/>
            <w:bCs/>
            <w:noProof/>
            <w:szCs w:val="22"/>
          </w:rPr>
          <w:t>29</w:t>
        </w:r>
        <w:r w:rsidRPr="009C074B">
          <w:rPr>
            <w:rFonts w:ascii="Circular Std Book" w:hAnsi="Circular Std Book" w:cs="Circular Std Book"/>
            <w:b/>
            <w:bCs/>
            <w:noProof/>
            <w:szCs w:val="22"/>
          </w:rPr>
          <w:fldChar w:fldCharType="end"/>
        </w:r>
        <w:r w:rsidRPr="009C074B">
          <w:rPr>
            <w:rFonts w:ascii="Circular Std Book" w:hAnsi="Circular Std Book" w:cs="Circular Std Book"/>
            <w:b/>
            <w:bCs/>
            <w:szCs w:val="22"/>
          </w:rPr>
          <w:t xml:space="preserve"> |</w:t>
        </w:r>
        <w:r w:rsidRPr="009C074B">
          <w:rPr>
            <w:b/>
            <w:bCs/>
            <w:sz w:val="18"/>
            <w:szCs w:val="18"/>
          </w:rPr>
          <w:t xml:space="preserve"> </w:t>
        </w:r>
        <w:r w:rsidRPr="009C074B">
          <w:rPr>
            <w:rFonts w:ascii="Circular Std Book" w:hAnsi="Circular Std Book" w:cs="Circular Std Book"/>
            <w:sz w:val="18"/>
            <w:szCs w:val="18"/>
            <w:lang w:val="en-AU"/>
          </w:rPr>
          <w:t>Dance and Physical Performing Arts Industry COVID Safe Plan</w:t>
        </w:r>
        <w:r w:rsidRPr="009C074B">
          <w:rPr>
            <w:rFonts w:ascii="Circular Std Book" w:hAnsi="Circular Std Book" w:cs="Circular Std Book"/>
            <w:sz w:val="18"/>
            <w:szCs w:val="18"/>
            <w:lang w:val="en-AU"/>
          </w:rPr>
          <w:tab/>
          <w:t>AUSDANCE QLD</w:t>
        </w:r>
      </w:p>
    </w:sdtContent>
  </w:sdt>
  <w:p w14:paraId="7F29495C" w14:textId="77777777" w:rsidR="004F5EDB" w:rsidRPr="009C074B" w:rsidRDefault="004F5EDB">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11EAA" w14:textId="77777777" w:rsidR="000564D6" w:rsidRDefault="000564D6" w:rsidP="00DA27BB">
      <w:r>
        <w:separator/>
      </w:r>
    </w:p>
  </w:footnote>
  <w:footnote w:type="continuationSeparator" w:id="0">
    <w:p w14:paraId="0394E219" w14:textId="77777777" w:rsidR="000564D6" w:rsidRDefault="000564D6" w:rsidP="00DA27BB">
      <w:r>
        <w:continuationSeparator/>
      </w:r>
    </w:p>
  </w:footnote>
  <w:footnote w:type="continuationNotice" w:id="1">
    <w:p w14:paraId="36CD5DE5" w14:textId="77777777" w:rsidR="000564D6" w:rsidRDefault="00056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8538" w14:textId="77777777" w:rsidR="004F5EDB" w:rsidRDefault="004F5EDB">
    <w:pPr>
      <w:pStyle w:val="Header"/>
    </w:pPr>
  </w:p>
  <w:p w14:paraId="26CB9E9F" w14:textId="77777777" w:rsidR="004F5EDB" w:rsidRDefault="004F5EDB" w:rsidP="00502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AC6"/>
    <w:multiLevelType w:val="hybridMultilevel"/>
    <w:tmpl w:val="3F9CB7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37A17"/>
    <w:multiLevelType w:val="hybridMultilevel"/>
    <w:tmpl w:val="2B1C1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3B1D45"/>
    <w:multiLevelType w:val="hybridMultilevel"/>
    <w:tmpl w:val="6FBACC6C"/>
    <w:lvl w:ilvl="0" w:tplc="71928D20">
      <w:start w:val="1"/>
      <w:numFmt w:val="bullet"/>
      <w:lvlText w:val=""/>
      <w:lvlJc w:val="left"/>
      <w:pPr>
        <w:ind w:left="720" w:hanging="360"/>
      </w:pPr>
      <w:rPr>
        <w:rFonts w:ascii="Wingdings" w:hAnsi="Wingdings"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161"/>
    <w:multiLevelType w:val="hybridMultilevel"/>
    <w:tmpl w:val="BE5C66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823CA0"/>
    <w:multiLevelType w:val="hybridMultilevel"/>
    <w:tmpl w:val="F4C277B2"/>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0FF26F45"/>
    <w:multiLevelType w:val="hybridMultilevel"/>
    <w:tmpl w:val="D7B276DA"/>
    <w:lvl w:ilvl="0" w:tplc="0C090005">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000143F"/>
    <w:multiLevelType w:val="hybridMultilevel"/>
    <w:tmpl w:val="E9C24B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572083"/>
    <w:multiLevelType w:val="hybridMultilevel"/>
    <w:tmpl w:val="DE783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38F02EF"/>
    <w:multiLevelType w:val="multilevel"/>
    <w:tmpl w:val="795C28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7625A4"/>
    <w:multiLevelType w:val="hybridMultilevel"/>
    <w:tmpl w:val="8432D98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45984"/>
    <w:multiLevelType w:val="hybridMultilevel"/>
    <w:tmpl w:val="EC58761C"/>
    <w:lvl w:ilvl="0" w:tplc="FB4C4E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D178C"/>
    <w:multiLevelType w:val="multilevel"/>
    <w:tmpl w:val="E242C3C0"/>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8202DF8"/>
    <w:multiLevelType w:val="hybridMultilevel"/>
    <w:tmpl w:val="856878A8"/>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18220E18"/>
    <w:multiLevelType w:val="multilevel"/>
    <w:tmpl w:val="9DC043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A3C2A2A"/>
    <w:multiLevelType w:val="multilevel"/>
    <w:tmpl w:val="B15E0C9A"/>
    <w:lvl w:ilvl="0">
      <w:start w:val="1"/>
      <w:numFmt w:val="decimal"/>
      <w:lvlText w:val="%1."/>
      <w:lvlJc w:val="left"/>
      <w:pPr>
        <w:ind w:left="360" w:hanging="360"/>
      </w:pPr>
      <w:rPr>
        <w:rFonts w:hint="default"/>
        <w:b/>
        <w:bCs/>
        <w:color w:val="E84C22" w:themeColor="accent1"/>
        <w:sz w:val="28"/>
        <w:szCs w:val="28"/>
      </w:rPr>
    </w:lvl>
    <w:lvl w:ilvl="1">
      <w:start w:val="1"/>
      <w:numFmt w:val="decimal"/>
      <w:lvlText w:val="%1.%2."/>
      <w:lvlJc w:val="left"/>
      <w:pPr>
        <w:ind w:left="792" w:hanging="432"/>
      </w:pPr>
      <w:rPr>
        <w:rFonts w:ascii="Arial Narrow" w:hAnsi="Arial Narrow" w:hint="default"/>
        <w:b/>
        <w:bCs/>
        <w:color w:val="E84C22" w:themeColor="accent1"/>
        <w:sz w:val="28"/>
        <w:szCs w:val="28"/>
      </w:rPr>
    </w:lvl>
    <w:lvl w:ilvl="2">
      <w:start w:val="1"/>
      <w:numFmt w:val="decimal"/>
      <w:lvlText w:val="%1.%2.%3."/>
      <w:lvlJc w:val="left"/>
      <w:pPr>
        <w:ind w:left="1224" w:hanging="504"/>
      </w:pPr>
      <w:rPr>
        <w:rFonts w:ascii="Arial Narrow" w:hAnsi="Arial Narrow"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CC3839"/>
    <w:multiLevelType w:val="hybridMultilevel"/>
    <w:tmpl w:val="677EDE2E"/>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E55662"/>
    <w:multiLevelType w:val="hybridMultilevel"/>
    <w:tmpl w:val="C520F670"/>
    <w:lvl w:ilvl="0" w:tplc="71928D20">
      <w:start w:val="1"/>
      <w:numFmt w:val="bullet"/>
      <w:lvlText w:val=""/>
      <w:lvlJc w:val="left"/>
      <w:pPr>
        <w:ind w:left="762" w:hanging="360"/>
      </w:pPr>
      <w:rPr>
        <w:rFonts w:ascii="Wingdings" w:hAnsi="Wingdings" w:hint="default"/>
        <w:color w:val="auto"/>
        <w:sz w:val="20"/>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7" w15:restartNumberingAfterBreak="0">
    <w:nsid w:val="22E7410A"/>
    <w:multiLevelType w:val="hybridMultilevel"/>
    <w:tmpl w:val="E14E22DC"/>
    <w:lvl w:ilvl="0" w:tplc="FB4C4ED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6391A10"/>
    <w:multiLevelType w:val="hybridMultilevel"/>
    <w:tmpl w:val="9FDC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D44526"/>
    <w:multiLevelType w:val="hybridMultilevel"/>
    <w:tmpl w:val="3A2C1EA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145F01"/>
    <w:multiLevelType w:val="hybridMultilevel"/>
    <w:tmpl w:val="359E74F6"/>
    <w:lvl w:ilvl="0" w:tplc="71928D20">
      <w:start w:val="1"/>
      <w:numFmt w:val="bullet"/>
      <w:lvlText w:val=""/>
      <w:lvlJc w:val="left"/>
      <w:pPr>
        <w:ind w:left="720" w:hanging="360"/>
      </w:pPr>
      <w:rPr>
        <w:rFonts w:ascii="Wingdings" w:hAnsi="Wingdings"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D67A1A"/>
    <w:multiLevelType w:val="multilevel"/>
    <w:tmpl w:val="31E6BF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4A447C"/>
    <w:multiLevelType w:val="hybridMultilevel"/>
    <w:tmpl w:val="F97A6A28"/>
    <w:lvl w:ilvl="0" w:tplc="0C090005">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CE05437"/>
    <w:multiLevelType w:val="hybridMultilevel"/>
    <w:tmpl w:val="EF4AA6D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571911"/>
    <w:multiLevelType w:val="hybridMultilevel"/>
    <w:tmpl w:val="35067D90"/>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08222C4"/>
    <w:multiLevelType w:val="hybridMultilevel"/>
    <w:tmpl w:val="000C38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0F608CD"/>
    <w:multiLevelType w:val="hybridMultilevel"/>
    <w:tmpl w:val="3FFAB0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DA506E"/>
    <w:multiLevelType w:val="hybridMultilevel"/>
    <w:tmpl w:val="9A10CB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3A3BA3"/>
    <w:multiLevelType w:val="hybridMultilevel"/>
    <w:tmpl w:val="35706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88743EB"/>
    <w:multiLevelType w:val="hybridMultilevel"/>
    <w:tmpl w:val="AE56A9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2D0FA4"/>
    <w:multiLevelType w:val="hybridMultilevel"/>
    <w:tmpl w:val="5E428A8E"/>
    <w:lvl w:ilvl="0" w:tplc="FB4C4EDE">
      <w:numFmt w:val="bullet"/>
      <w:lvlText w:val="-"/>
      <w:lvlJc w:val="left"/>
      <w:pPr>
        <w:ind w:left="768" w:hanging="360"/>
      </w:pPr>
      <w:rPr>
        <w:rFonts w:ascii="Arial" w:eastAsiaTheme="minorHAnsi" w:hAnsi="Arial" w:cs="Aria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1" w15:restartNumberingAfterBreak="0">
    <w:nsid w:val="3AB74B48"/>
    <w:multiLevelType w:val="multilevel"/>
    <w:tmpl w:val="E4BEFFF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B5032C5"/>
    <w:multiLevelType w:val="hybridMultilevel"/>
    <w:tmpl w:val="FD74D16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D760A00"/>
    <w:multiLevelType w:val="hybridMultilevel"/>
    <w:tmpl w:val="755E193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D5663C"/>
    <w:multiLevelType w:val="hybridMultilevel"/>
    <w:tmpl w:val="FA067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214D8A"/>
    <w:multiLevelType w:val="hybridMultilevel"/>
    <w:tmpl w:val="9B523EE0"/>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7B1D02"/>
    <w:multiLevelType w:val="hybridMultilevel"/>
    <w:tmpl w:val="2C786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9E87F15"/>
    <w:multiLevelType w:val="hybridMultilevel"/>
    <w:tmpl w:val="42BEEA0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4BE41D44"/>
    <w:multiLevelType w:val="hybridMultilevel"/>
    <w:tmpl w:val="EEAE2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257F26"/>
    <w:multiLevelType w:val="hybridMultilevel"/>
    <w:tmpl w:val="77186FA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283791"/>
    <w:multiLevelType w:val="hybridMultilevel"/>
    <w:tmpl w:val="4F528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D8A5C8D"/>
    <w:multiLevelType w:val="hybridMultilevel"/>
    <w:tmpl w:val="3A2C1EA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F36056E"/>
    <w:multiLevelType w:val="hybridMultilevel"/>
    <w:tmpl w:val="13B0A524"/>
    <w:lvl w:ilvl="0" w:tplc="71928D20">
      <w:start w:val="1"/>
      <w:numFmt w:val="bullet"/>
      <w:lvlText w:val=""/>
      <w:lvlJc w:val="left"/>
      <w:pPr>
        <w:ind w:left="720" w:hanging="360"/>
      </w:pPr>
      <w:rPr>
        <w:rFonts w:ascii="Wingdings" w:hAnsi="Wingdings"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5D0CBD"/>
    <w:multiLevelType w:val="hybridMultilevel"/>
    <w:tmpl w:val="E722838E"/>
    <w:lvl w:ilvl="0" w:tplc="08090005">
      <w:start w:val="1"/>
      <w:numFmt w:val="bullet"/>
      <w:lvlText w:val=""/>
      <w:lvlJc w:val="left"/>
      <w:pPr>
        <w:ind w:left="720" w:hanging="360"/>
      </w:pPr>
      <w:rPr>
        <w:rFonts w:ascii="Wingdings" w:hAnsi="Wingdings" w:cs="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953167"/>
    <w:multiLevelType w:val="hybridMultilevel"/>
    <w:tmpl w:val="E70AF78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5A5A6E6B"/>
    <w:multiLevelType w:val="hybridMultilevel"/>
    <w:tmpl w:val="8998EBB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5815D9B"/>
    <w:multiLevelType w:val="hybridMultilevel"/>
    <w:tmpl w:val="77A8E37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665A6752"/>
    <w:multiLevelType w:val="hybridMultilevel"/>
    <w:tmpl w:val="E71E1A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A56D61"/>
    <w:multiLevelType w:val="hybridMultilevel"/>
    <w:tmpl w:val="CD3C2C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9687F76"/>
    <w:multiLevelType w:val="hybridMultilevel"/>
    <w:tmpl w:val="4B4652B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9549A4"/>
    <w:multiLevelType w:val="hybridMultilevel"/>
    <w:tmpl w:val="E74A9DF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B8526B1"/>
    <w:multiLevelType w:val="hybridMultilevel"/>
    <w:tmpl w:val="FF7CC41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CE60682"/>
    <w:multiLevelType w:val="hybridMultilevel"/>
    <w:tmpl w:val="CAA84DD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BD22DB"/>
    <w:multiLevelType w:val="multilevel"/>
    <w:tmpl w:val="B0A66EC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4" w15:restartNumberingAfterBreak="0">
    <w:nsid w:val="72DA78E3"/>
    <w:multiLevelType w:val="hybridMultilevel"/>
    <w:tmpl w:val="BE823162"/>
    <w:lvl w:ilvl="0" w:tplc="04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E95794"/>
    <w:multiLevelType w:val="hybridMultilevel"/>
    <w:tmpl w:val="2B7819B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6" w15:restartNumberingAfterBreak="0">
    <w:nsid w:val="774A318A"/>
    <w:multiLevelType w:val="hybridMultilevel"/>
    <w:tmpl w:val="DB086D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8FD6241"/>
    <w:multiLevelType w:val="hybridMultilevel"/>
    <w:tmpl w:val="4F805E1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614449"/>
    <w:multiLevelType w:val="multilevel"/>
    <w:tmpl w:val="E4BEFFF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9AA3765"/>
    <w:multiLevelType w:val="hybridMultilevel"/>
    <w:tmpl w:val="065A053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B426BFE"/>
    <w:multiLevelType w:val="hybridMultilevel"/>
    <w:tmpl w:val="DBB425B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6C13C8"/>
    <w:multiLevelType w:val="hybridMultilevel"/>
    <w:tmpl w:val="B9B62E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EA2658B"/>
    <w:multiLevelType w:val="hybridMultilevel"/>
    <w:tmpl w:val="8C4019D8"/>
    <w:lvl w:ilvl="0" w:tplc="FB4C4EDE">
      <w:numFmt w:val="bullet"/>
      <w:lvlText w:val="-"/>
      <w:lvlJc w:val="left"/>
      <w:pPr>
        <w:ind w:left="768" w:hanging="360"/>
      </w:pPr>
      <w:rPr>
        <w:rFonts w:ascii="Arial" w:eastAsiaTheme="minorHAnsi" w:hAnsi="Arial" w:cs="Aria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35"/>
  </w:num>
  <w:num w:numId="2">
    <w:abstractNumId w:val="14"/>
  </w:num>
  <w:num w:numId="3">
    <w:abstractNumId w:val="13"/>
  </w:num>
  <w:num w:numId="4">
    <w:abstractNumId w:val="28"/>
  </w:num>
  <w:num w:numId="5">
    <w:abstractNumId w:val="17"/>
  </w:num>
  <w:num w:numId="6">
    <w:abstractNumId w:val="18"/>
  </w:num>
  <w:num w:numId="7">
    <w:abstractNumId w:val="25"/>
  </w:num>
  <w:num w:numId="8">
    <w:abstractNumId w:val="53"/>
  </w:num>
  <w:num w:numId="9">
    <w:abstractNumId w:val="7"/>
  </w:num>
  <w:num w:numId="10">
    <w:abstractNumId w:val="55"/>
  </w:num>
  <w:num w:numId="11">
    <w:abstractNumId w:val="3"/>
  </w:num>
  <w:num w:numId="12">
    <w:abstractNumId w:val="32"/>
  </w:num>
  <w:num w:numId="13">
    <w:abstractNumId w:val="45"/>
  </w:num>
  <w:num w:numId="14">
    <w:abstractNumId w:val="51"/>
  </w:num>
  <w:num w:numId="15">
    <w:abstractNumId w:val="11"/>
  </w:num>
  <w:num w:numId="16">
    <w:abstractNumId w:val="44"/>
  </w:num>
  <w:num w:numId="17">
    <w:abstractNumId w:val="15"/>
  </w:num>
  <w:num w:numId="18">
    <w:abstractNumId w:val="12"/>
  </w:num>
  <w:num w:numId="19">
    <w:abstractNumId w:val="50"/>
  </w:num>
  <w:num w:numId="20">
    <w:abstractNumId w:val="49"/>
  </w:num>
  <w:num w:numId="21">
    <w:abstractNumId w:val="9"/>
  </w:num>
  <w:num w:numId="22">
    <w:abstractNumId w:val="48"/>
  </w:num>
  <w:num w:numId="23">
    <w:abstractNumId w:val="57"/>
  </w:num>
  <w:num w:numId="24">
    <w:abstractNumId w:val="37"/>
  </w:num>
  <w:num w:numId="25">
    <w:abstractNumId w:val="61"/>
  </w:num>
  <w:num w:numId="26">
    <w:abstractNumId w:val="0"/>
  </w:num>
  <w:num w:numId="27">
    <w:abstractNumId w:val="29"/>
  </w:num>
  <w:num w:numId="28">
    <w:abstractNumId w:val="6"/>
  </w:num>
  <w:num w:numId="29">
    <w:abstractNumId w:val="36"/>
  </w:num>
  <w:num w:numId="30">
    <w:abstractNumId w:val="1"/>
  </w:num>
  <w:num w:numId="31">
    <w:abstractNumId w:val="33"/>
  </w:num>
  <w:num w:numId="32">
    <w:abstractNumId w:val="22"/>
  </w:num>
  <w:num w:numId="33">
    <w:abstractNumId w:val="26"/>
  </w:num>
  <w:num w:numId="34">
    <w:abstractNumId w:val="27"/>
  </w:num>
  <w:num w:numId="35">
    <w:abstractNumId w:val="24"/>
  </w:num>
  <w:num w:numId="36">
    <w:abstractNumId w:val="39"/>
  </w:num>
  <w:num w:numId="37">
    <w:abstractNumId w:val="56"/>
  </w:num>
  <w:num w:numId="38">
    <w:abstractNumId w:val="23"/>
  </w:num>
  <w:num w:numId="39">
    <w:abstractNumId w:val="47"/>
  </w:num>
  <w:num w:numId="40">
    <w:abstractNumId w:val="5"/>
  </w:num>
  <w:num w:numId="41">
    <w:abstractNumId w:val="52"/>
  </w:num>
  <w:num w:numId="42">
    <w:abstractNumId w:val="46"/>
  </w:num>
  <w:num w:numId="43">
    <w:abstractNumId w:val="54"/>
  </w:num>
  <w:num w:numId="44">
    <w:abstractNumId w:val="60"/>
  </w:num>
  <w:num w:numId="45">
    <w:abstractNumId w:val="34"/>
  </w:num>
  <w:num w:numId="46">
    <w:abstractNumId w:val="8"/>
  </w:num>
  <w:num w:numId="47">
    <w:abstractNumId w:val="20"/>
  </w:num>
  <w:num w:numId="48">
    <w:abstractNumId w:val="16"/>
  </w:num>
  <w:num w:numId="49">
    <w:abstractNumId w:val="42"/>
  </w:num>
  <w:num w:numId="50">
    <w:abstractNumId w:val="2"/>
  </w:num>
  <w:num w:numId="51">
    <w:abstractNumId w:val="4"/>
  </w:num>
  <w:num w:numId="52">
    <w:abstractNumId w:val="31"/>
  </w:num>
  <w:num w:numId="53">
    <w:abstractNumId w:val="58"/>
  </w:num>
  <w:num w:numId="54">
    <w:abstractNumId w:val="41"/>
  </w:num>
  <w:num w:numId="55">
    <w:abstractNumId w:val="19"/>
  </w:num>
  <w:num w:numId="56">
    <w:abstractNumId w:val="10"/>
  </w:num>
  <w:num w:numId="57">
    <w:abstractNumId w:val="59"/>
  </w:num>
  <w:num w:numId="58">
    <w:abstractNumId w:val="21"/>
  </w:num>
  <w:num w:numId="59">
    <w:abstractNumId w:val="62"/>
  </w:num>
  <w:num w:numId="60">
    <w:abstractNumId w:val="43"/>
  </w:num>
  <w:num w:numId="61">
    <w:abstractNumId w:val="30"/>
  </w:num>
  <w:num w:numId="62">
    <w:abstractNumId w:val="40"/>
  </w:num>
  <w:num w:numId="63">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852"/>
    <w:rsid w:val="0000162E"/>
    <w:rsid w:val="00001F1A"/>
    <w:rsid w:val="0000484B"/>
    <w:rsid w:val="00006F20"/>
    <w:rsid w:val="000077AB"/>
    <w:rsid w:val="0000792B"/>
    <w:rsid w:val="00010193"/>
    <w:rsid w:val="00016ED8"/>
    <w:rsid w:val="000261EE"/>
    <w:rsid w:val="0002621E"/>
    <w:rsid w:val="00030EA7"/>
    <w:rsid w:val="00033C47"/>
    <w:rsid w:val="0003415E"/>
    <w:rsid w:val="0003449F"/>
    <w:rsid w:val="00034E2F"/>
    <w:rsid w:val="00035414"/>
    <w:rsid w:val="00045B03"/>
    <w:rsid w:val="00046C63"/>
    <w:rsid w:val="00052CE5"/>
    <w:rsid w:val="0005619B"/>
    <w:rsid w:val="000564D6"/>
    <w:rsid w:val="00056C2C"/>
    <w:rsid w:val="00060D73"/>
    <w:rsid w:val="000637E3"/>
    <w:rsid w:val="00084D01"/>
    <w:rsid w:val="00084F43"/>
    <w:rsid w:val="00090DAF"/>
    <w:rsid w:val="000920A2"/>
    <w:rsid w:val="000A3174"/>
    <w:rsid w:val="000A3994"/>
    <w:rsid w:val="000B24D8"/>
    <w:rsid w:val="000B25BA"/>
    <w:rsid w:val="000B4A12"/>
    <w:rsid w:val="000B5F16"/>
    <w:rsid w:val="000B7151"/>
    <w:rsid w:val="000B747C"/>
    <w:rsid w:val="000C4075"/>
    <w:rsid w:val="000C4FA7"/>
    <w:rsid w:val="000C7E85"/>
    <w:rsid w:val="000D04E4"/>
    <w:rsid w:val="000D1CDB"/>
    <w:rsid w:val="000D2970"/>
    <w:rsid w:val="000D3D2F"/>
    <w:rsid w:val="000D5906"/>
    <w:rsid w:val="000D7D41"/>
    <w:rsid w:val="000E03C7"/>
    <w:rsid w:val="000E0921"/>
    <w:rsid w:val="000E5A2F"/>
    <w:rsid w:val="000F15D8"/>
    <w:rsid w:val="000F20C0"/>
    <w:rsid w:val="000F3B1A"/>
    <w:rsid w:val="000F528A"/>
    <w:rsid w:val="000F599D"/>
    <w:rsid w:val="001003B9"/>
    <w:rsid w:val="00101F9E"/>
    <w:rsid w:val="00102079"/>
    <w:rsid w:val="0010359C"/>
    <w:rsid w:val="00103C21"/>
    <w:rsid w:val="001053CA"/>
    <w:rsid w:val="0011401F"/>
    <w:rsid w:val="001321F0"/>
    <w:rsid w:val="00135A89"/>
    <w:rsid w:val="001474B7"/>
    <w:rsid w:val="0015461D"/>
    <w:rsid w:val="00162069"/>
    <w:rsid w:val="001744F5"/>
    <w:rsid w:val="001753F3"/>
    <w:rsid w:val="00176596"/>
    <w:rsid w:val="00181624"/>
    <w:rsid w:val="00181CCB"/>
    <w:rsid w:val="001865E1"/>
    <w:rsid w:val="001866F8"/>
    <w:rsid w:val="001915E1"/>
    <w:rsid w:val="001935D7"/>
    <w:rsid w:val="001A00B3"/>
    <w:rsid w:val="001A1773"/>
    <w:rsid w:val="001B0583"/>
    <w:rsid w:val="001B1978"/>
    <w:rsid w:val="001B6BF5"/>
    <w:rsid w:val="001C75FD"/>
    <w:rsid w:val="001D16FB"/>
    <w:rsid w:val="001D30BB"/>
    <w:rsid w:val="001D3829"/>
    <w:rsid w:val="001D53C2"/>
    <w:rsid w:val="001D5AC5"/>
    <w:rsid w:val="001E0782"/>
    <w:rsid w:val="001E1EEC"/>
    <w:rsid w:val="001E5D93"/>
    <w:rsid w:val="001E6354"/>
    <w:rsid w:val="001E7F37"/>
    <w:rsid w:val="001F1EE1"/>
    <w:rsid w:val="001F3A95"/>
    <w:rsid w:val="001F7844"/>
    <w:rsid w:val="0020027C"/>
    <w:rsid w:val="0020647B"/>
    <w:rsid w:val="002072F1"/>
    <w:rsid w:val="00212F88"/>
    <w:rsid w:val="00215947"/>
    <w:rsid w:val="002229AC"/>
    <w:rsid w:val="00226FF2"/>
    <w:rsid w:val="00232309"/>
    <w:rsid w:val="0023505D"/>
    <w:rsid w:val="00235610"/>
    <w:rsid w:val="00236C72"/>
    <w:rsid w:val="00237094"/>
    <w:rsid w:val="00242087"/>
    <w:rsid w:val="00250F8A"/>
    <w:rsid w:val="00261CD1"/>
    <w:rsid w:val="00265811"/>
    <w:rsid w:val="00271AD1"/>
    <w:rsid w:val="00277B09"/>
    <w:rsid w:val="00277C8E"/>
    <w:rsid w:val="00280AC2"/>
    <w:rsid w:val="002822A6"/>
    <w:rsid w:val="00293520"/>
    <w:rsid w:val="00295FBD"/>
    <w:rsid w:val="00296C1F"/>
    <w:rsid w:val="002A568F"/>
    <w:rsid w:val="002B000A"/>
    <w:rsid w:val="002B26AD"/>
    <w:rsid w:val="002B60DB"/>
    <w:rsid w:val="002C035A"/>
    <w:rsid w:val="002C2E0A"/>
    <w:rsid w:val="002D250C"/>
    <w:rsid w:val="002D2D7B"/>
    <w:rsid w:val="002D39CB"/>
    <w:rsid w:val="002E16BC"/>
    <w:rsid w:val="002E2053"/>
    <w:rsid w:val="002E3A3E"/>
    <w:rsid w:val="002F3F27"/>
    <w:rsid w:val="002F7E00"/>
    <w:rsid w:val="00303804"/>
    <w:rsid w:val="00303D5B"/>
    <w:rsid w:val="0031006B"/>
    <w:rsid w:val="0031562A"/>
    <w:rsid w:val="0032208D"/>
    <w:rsid w:val="003328DB"/>
    <w:rsid w:val="00334AB1"/>
    <w:rsid w:val="003472EC"/>
    <w:rsid w:val="00351D14"/>
    <w:rsid w:val="00352523"/>
    <w:rsid w:val="00355E6A"/>
    <w:rsid w:val="003563A6"/>
    <w:rsid w:val="00361930"/>
    <w:rsid w:val="0036254A"/>
    <w:rsid w:val="0036442A"/>
    <w:rsid w:val="00365685"/>
    <w:rsid w:val="00366FEC"/>
    <w:rsid w:val="00371F8B"/>
    <w:rsid w:val="0037246F"/>
    <w:rsid w:val="00373311"/>
    <w:rsid w:val="00373C22"/>
    <w:rsid w:val="003876A1"/>
    <w:rsid w:val="003A18D2"/>
    <w:rsid w:val="003B0171"/>
    <w:rsid w:val="003B4E02"/>
    <w:rsid w:val="003C17D2"/>
    <w:rsid w:val="003C552A"/>
    <w:rsid w:val="003D35EF"/>
    <w:rsid w:val="003D5040"/>
    <w:rsid w:val="003E2F4C"/>
    <w:rsid w:val="003E4BD0"/>
    <w:rsid w:val="003E4DC9"/>
    <w:rsid w:val="003F0AB9"/>
    <w:rsid w:val="003F30B7"/>
    <w:rsid w:val="003F486D"/>
    <w:rsid w:val="003F5C90"/>
    <w:rsid w:val="0040034A"/>
    <w:rsid w:val="00400808"/>
    <w:rsid w:val="004032EB"/>
    <w:rsid w:val="004043F0"/>
    <w:rsid w:val="00406AA9"/>
    <w:rsid w:val="004126E3"/>
    <w:rsid w:val="004127E8"/>
    <w:rsid w:val="00412D7A"/>
    <w:rsid w:val="00414BFD"/>
    <w:rsid w:val="0041596D"/>
    <w:rsid w:val="004236A3"/>
    <w:rsid w:val="0043350B"/>
    <w:rsid w:val="0044676A"/>
    <w:rsid w:val="00447112"/>
    <w:rsid w:val="004561FE"/>
    <w:rsid w:val="00456321"/>
    <w:rsid w:val="004614E5"/>
    <w:rsid w:val="00463E3C"/>
    <w:rsid w:val="00470C76"/>
    <w:rsid w:val="0047512B"/>
    <w:rsid w:val="0047778B"/>
    <w:rsid w:val="00480174"/>
    <w:rsid w:val="00483504"/>
    <w:rsid w:val="00487797"/>
    <w:rsid w:val="004901C0"/>
    <w:rsid w:val="00492FB0"/>
    <w:rsid w:val="004A1603"/>
    <w:rsid w:val="004A6509"/>
    <w:rsid w:val="004B3308"/>
    <w:rsid w:val="004B6301"/>
    <w:rsid w:val="004B7732"/>
    <w:rsid w:val="004C4B29"/>
    <w:rsid w:val="004D49AF"/>
    <w:rsid w:val="004D6D6D"/>
    <w:rsid w:val="004E1A74"/>
    <w:rsid w:val="004E68ED"/>
    <w:rsid w:val="004E7385"/>
    <w:rsid w:val="004F4DDB"/>
    <w:rsid w:val="004F5C0C"/>
    <w:rsid w:val="004F5EDB"/>
    <w:rsid w:val="004F60DB"/>
    <w:rsid w:val="00500FC1"/>
    <w:rsid w:val="005023B0"/>
    <w:rsid w:val="00507DD3"/>
    <w:rsid w:val="005150EC"/>
    <w:rsid w:val="00516316"/>
    <w:rsid w:val="00520F40"/>
    <w:rsid w:val="00525674"/>
    <w:rsid w:val="005335BF"/>
    <w:rsid w:val="0053610A"/>
    <w:rsid w:val="005374D9"/>
    <w:rsid w:val="005461E8"/>
    <w:rsid w:val="00552614"/>
    <w:rsid w:val="0055356A"/>
    <w:rsid w:val="00554E1A"/>
    <w:rsid w:val="00560E49"/>
    <w:rsid w:val="005610A6"/>
    <w:rsid w:val="0057160C"/>
    <w:rsid w:val="0057201B"/>
    <w:rsid w:val="005769CE"/>
    <w:rsid w:val="00580B3B"/>
    <w:rsid w:val="005841A8"/>
    <w:rsid w:val="00586748"/>
    <w:rsid w:val="00587B3B"/>
    <w:rsid w:val="005927AF"/>
    <w:rsid w:val="005931E4"/>
    <w:rsid w:val="00593A01"/>
    <w:rsid w:val="00597EF6"/>
    <w:rsid w:val="005A0D0F"/>
    <w:rsid w:val="005A1B4D"/>
    <w:rsid w:val="005A3D27"/>
    <w:rsid w:val="005A45EB"/>
    <w:rsid w:val="005A4E3B"/>
    <w:rsid w:val="005B07AD"/>
    <w:rsid w:val="005B20B5"/>
    <w:rsid w:val="005B262C"/>
    <w:rsid w:val="005C1B67"/>
    <w:rsid w:val="005D23AC"/>
    <w:rsid w:val="005D278A"/>
    <w:rsid w:val="005D29B8"/>
    <w:rsid w:val="005D486C"/>
    <w:rsid w:val="005E44F3"/>
    <w:rsid w:val="005E57F8"/>
    <w:rsid w:val="005E65EE"/>
    <w:rsid w:val="005E6CB8"/>
    <w:rsid w:val="005F0FDB"/>
    <w:rsid w:val="005F24A0"/>
    <w:rsid w:val="005F4DB8"/>
    <w:rsid w:val="005F7F0D"/>
    <w:rsid w:val="0060062F"/>
    <w:rsid w:val="00602AB3"/>
    <w:rsid w:val="00603775"/>
    <w:rsid w:val="00603C81"/>
    <w:rsid w:val="00607A71"/>
    <w:rsid w:val="00611C51"/>
    <w:rsid w:val="00617475"/>
    <w:rsid w:val="0062782A"/>
    <w:rsid w:val="00627D3D"/>
    <w:rsid w:val="0063353C"/>
    <w:rsid w:val="0063539E"/>
    <w:rsid w:val="006354D1"/>
    <w:rsid w:val="00635C69"/>
    <w:rsid w:val="00640199"/>
    <w:rsid w:val="00643292"/>
    <w:rsid w:val="00645023"/>
    <w:rsid w:val="006560ED"/>
    <w:rsid w:val="00657B11"/>
    <w:rsid w:val="00662F3E"/>
    <w:rsid w:val="00663669"/>
    <w:rsid w:val="00674246"/>
    <w:rsid w:val="00675EB0"/>
    <w:rsid w:val="00683046"/>
    <w:rsid w:val="006839DE"/>
    <w:rsid w:val="006925B0"/>
    <w:rsid w:val="006A463B"/>
    <w:rsid w:val="006B2227"/>
    <w:rsid w:val="006B2B71"/>
    <w:rsid w:val="006B3079"/>
    <w:rsid w:val="006B507C"/>
    <w:rsid w:val="006B7AFA"/>
    <w:rsid w:val="006C0795"/>
    <w:rsid w:val="006C0880"/>
    <w:rsid w:val="006C5B64"/>
    <w:rsid w:val="006C5F4A"/>
    <w:rsid w:val="006D1B33"/>
    <w:rsid w:val="006D1C66"/>
    <w:rsid w:val="006D6435"/>
    <w:rsid w:val="006E207F"/>
    <w:rsid w:val="006E33AD"/>
    <w:rsid w:val="006F0D18"/>
    <w:rsid w:val="006F55EE"/>
    <w:rsid w:val="006F5817"/>
    <w:rsid w:val="00701C12"/>
    <w:rsid w:val="007062D6"/>
    <w:rsid w:val="00710BE9"/>
    <w:rsid w:val="0071317E"/>
    <w:rsid w:val="00715188"/>
    <w:rsid w:val="007179A1"/>
    <w:rsid w:val="00721CD3"/>
    <w:rsid w:val="007223B6"/>
    <w:rsid w:val="00722FF6"/>
    <w:rsid w:val="0072311E"/>
    <w:rsid w:val="00723A5A"/>
    <w:rsid w:val="00725556"/>
    <w:rsid w:val="00726C34"/>
    <w:rsid w:val="007307B9"/>
    <w:rsid w:val="0073299F"/>
    <w:rsid w:val="00742CAA"/>
    <w:rsid w:val="0074521C"/>
    <w:rsid w:val="00746D78"/>
    <w:rsid w:val="0074712F"/>
    <w:rsid w:val="00752970"/>
    <w:rsid w:val="0075360F"/>
    <w:rsid w:val="0075420E"/>
    <w:rsid w:val="00754395"/>
    <w:rsid w:val="007627DB"/>
    <w:rsid w:val="00764A19"/>
    <w:rsid w:val="00765FD0"/>
    <w:rsid w:val="00767576"/>
    <w:rsid w:val="00773296"/>
    <w:rsid w:val="00775BE7"/>
    <w:rsid w:val="0077661D"/>
    <w:rsid w:val="00783765"/>
    <w:rsid w:val="00785413"/>
    <w:rsid w:val="0078593E"/>
    <w:rsid w:val="00793AA7"/>
    <w:rsid w:val="007A0D53"/>
    <w:rsid w:val="007A3E1D"/>
    <w:rsid w:val="007A5A1D"/>
    <w:rsid w:val="007B0504"/>
    <w:rsid w:val="007B364B"/>
    <w:rsid w:val="007C24A7"/>
    <w:rsid w:val="007C4281"/>
    <w:rsid w:val="007C4AAE"/>
    <w:rsid w:val="007C4D8F"/>
    <w:rsid w:val="007C5E99"/>
    <w:rsid w:val="007C707B"/>
    <w:rsid w:val="007C7743"/>
    <w:rsid w:val="007D09DC"/>
    <w:rsid w:val="007D3A66"/>
    <w:rsid w:val="007E00AC"/>
    <w:rsid w:val="007E0438"/>
    <w:rsid w:val="007E4CB9"/>
    <w:rsid w:val="007F05F6"/>
    <w:rsid w:val="007F1140"/>
    <w:rsid w:val="007F77F1"/>
    <w:rsid w:val="00803434"/>
    <w:rsid w:val="00803DAB"/>
    <w:rsid w:val="00806E0D"/>
    <w:rsid w:val="008102A4"/>
    <w:rsid w:val="00812CAF"/>
    <w:rsid w:val="00814F70"/>
    <w:rsid w:val="008154B4"/>
    <w:rsid w:val="008304D8"/>
    <w:rsid w:val="008318C1"/>
    <w:rsid w:val="008402F0"/>
    <w:rsid w:val="00842DA2"/>
    <w:rsid w:val="00845309"/>
    <w:rsid w:val="008538AC"/>
    <w:rsid w:val="008539FE"/>
    <w:rsid w:val="008641C3"/>
    <w:rsid w:val="00867551"/>
    <w:rsid w:val="008705AF"/>
    <w:rsid w:val="008758C9"/>
    <w:rsid w:val="00875F98"/>
    <w:rsid w:val="00877243"/>
    <w:rsid w:val="00881A83"/>
    <w:rsid w:val="00882D60"/>
    <w:rsid w:val="00893784"/>
    <w:rsid w:val="008962F3"/>
    <w:rsid w:val="00896777"/>
    <w:rsid w:val="00896D8B"/>
    <w:rsid w:val="00897DC5"/>
    <w:rsid w:val="008A0E39"/>
    <w:rsid w:val="008A3952"/>
    <w:rsid w:val="008A4E3E"/>
    <w:rsid w:val="008A7A48"/>
    <w:rsid w:val="008B2FC4"/>
    <w:rsid w:val="008B45BC"/>
    <w:rsid w:val="008C6A0B"/>
    <w:rsid w:val="008D27B8"/>
    <w:rsid w:val="008D378E"/>
    <w:rsid w:val="008D7E86"/>
    <w:rsid w:val="008F1537"/>
    <w:rsid w:val="008F2774"/>
    <w:rsid w:val="008F5D43"/>
    <w:rsid w:val="00900B9A"/>
    <w:rsid w:val="00902314"/>
    <w:rsid w:val="00902AA3"/>
    <w:rsid w:val="00903CA7"/>
    <w:rsid w:val="00905A02"/>
    <w:rsid w:val="0090707E"/>
    <w:rsid w:val="009074AB"/>
    <w:rsid w:val="009105CA"/>
    <w:rsid w:val="009141F4"/>
    <w:rsid w:val="0091651C"/>
    <w:rsid w:val="00917DB8"/>
    <w:rsid w:val="00921820"/>
    <w:rsid w:val="009237D0"/>
    <w:rsid w:val="00936A73"/>
    <w:rsid w:val="00937BC3"/>
    <w:rsid w:val="00940086"/>
    <w:rsid w:val="00940BFF"/>
    <w:rsid w:val="00942C35"/>
    <w:rsid w:val="00945989"/>
    <w:rsid w:val="0095033D"/>
    <w:rsid w:val="009504FE"/>
    <w:rsid w:val="009520F5"/>
    <w:rsid w:val="009528DC"/>
    <w:rsid w:val="009541A8"/>
    <w:rsid w:val="00955479"/>
    <w:rsid w:val="009617C5"/>
    <w:rsid w:val="009635F5"/>
    <w:rsid w:val="00972AB9"/>
    <w:rsid w:val="0098307D"/>
    <w:rsid w:val="00983FB3"/>
    <w:rsid w:val="00985EDE"/>
    <w:rsid w:val="009937B5"/>
    <w:rsid w:val="00995140"/>
    <w:rsid w:val="0099616A"/>
    <w:rsid w:val="0099618C"/>
    <w:rsid w:val="00996DC1"/>
    <w:rsid w:val="00997B0D"/>
    <w:rsid w:val="009A1FE0"/>
    <w:rsid w:val="009A2831"/>
    <w:rsid w:val="009A4C04"/>
    <w:rsid w:val="009A7ABE"/>
    <w:rsid w:val="009B07AA"/>
    <w:rsid w:val="009B6A57"/>
    <w:rsid w:val="009B6CF0"/>
    <w:rsid w:val="009C013C"/>
    <w:rsid w:val="009C06B0"/>
    <w:rsid w:val="009C074B"/>
    <w:rsid w:val="009D3770"/>
    <w:rsid w:val="009D4697"/>
    <w:rsid w:val="009E0527"/>
    <w:rsid w:val="009E7009"/>
    <w:rsid w:val="009F2BF9"/>
    <w:rsid w:val="009F4C10"/>
    <w:rsid w:val="009F5D4F"/>
    <w:rsid w:val="009F6C31"/>
    <w:rsid w:val="00A00391"/>
    <w:rsid w:val="00A00AFB"/>
    <w:rsid w:val="00A04CEE"/>
    <w:rsid w:val="00A11C3A"/>
    <w:rsid w:val="00A12B59"/>
    <w:rsid w:val="00A171D8"/>
    <w:rsid w:val="00A17350"/>
    <w:rsid w:val="00A207B1"/>
    <w:rsid w:val="00A22D70"/>
    <w:rsid w:val="00A30154"/>
    <w:rsid w:val="00A326F1"/>
    <w:rsid w:val="00A33101"/>
    <w:rsid w:val="00A33722"/>
    <w:rsid w:val="00A367BD"/>
    <w:rsid w:val="00A37386"/>
    <w:rsid w:val="00A435D3"/>
    <w:rsid w:val="00A468E7"/>
    <w:rsid w:val="00A47128"/>
    <w:rsid w:val="00A47239"/>
    <w:rsid w:val="00A54DC5"/>
    <w:rsid w:val="00A5796E"/>
    <w:rsid w:val="00A60EC0"/>
    <w:rsid w:val="00A81026"/>
    <w:rsid w:val="00A826AC"/>
    <w:rsid w:val="00A8317D"/>
    <w:rsid w:val="00A84FA9"/>
    <w:rsid w:val="00A90B12"/>
    <w:rsid w:val="00A972E4"/>
    <w:rsid w:val="00AA2494"/>
    <w:rsid w:val="00AA6953"/>
    <w:rsid w:val="00AA6DF3"/>
    <w:rsid w:val="00AA7DBA"/>
    <w:rsid w:val="00AB43FE"/>
    <w:rsid w:val="00AB5164"/>
    <w:rsid w:val="00AB61AB"/>
    <w:rsid w:val="00AC4892"/>
    <w:rsid w:val="00AC5D7F"/>
    <w:rsid w:val="00AD1759"/>
    <w:rsid w:val="00AD789B"/>
    <w:rsid w:val="00AE636D"/>
    <w:rsid w:val="00AE67F8"/>
    <w:rsid w:val="00AE75E4"/>
    <w:rsid w:val="00AF005E"/>
    <w:rsid w:val="00AF5435"/>
    <w:rsid w:val="00AF7787"/>
    <w:rsid w:val="00B01E2F"/>
    <w:rsid w:val="00B1104B"/>
    <w:rsid w:val="00B155B8"/>
    <w:rsid w:val="00B207B5"/>
    <w:rsid w:val="00B22DDD"/>
    <w:rsid w:val="00B25287"/>
    <w:rsid w:val="00B30A22"/>
    <w:rsid w:val="00B30BD2"/>
    <w:rsid w:val="00B409B2"/>
    <w:rsid w:val="00B54600"/>
    <w:rsid w:val="00B54DF9"/>
    <w:rsid w:val="00B57127"/>
    <w:rsid w:val="00B639F6"/>
    <w:rsid w:val="00B6437B"/>
    <w:rsid w:val="00B67F44"/>
    <w:rsid w:val="00B7050B"/>
    <w:rsid w:val="00B72BA8"/>
    <w:rsid w:val="00B76485"/>
    <w:rsid w:val="00B80B73"/>
    <w:rsid w:val="00B813F4"/>
    <w:rsid w:val="00B81852"/>
    <w:rsid w:val="00B86253"/>
    <w:rsid w:val="00B92D21"/>
    <w:rsid w:val="00B97F9E"/>
    <w:rsid w:val="00BA1847"/>
    <w:rsid w:val="00BA4303"/>
    <w:rsid w:val="00BA4521"/>
    <w:rsid w:val="00BB403C"/>
    <w:rsid w:val="00BB6F23"/>
    <w:rsid w:val="00BB7DE4"/>
    <w:rsid w:val="00BC7B09"/>
    <w:rsid w:val="00BD621B"/>
    <w:rsid w:val="00BD6DE1"/>
    <w:rsid w:val="00BE0172"/>
    <w:rsid w:val="00BE04AB"/>
    <w:rsid w:val="00BE7366"/>
    <w:rsid w:val="00C00EB0"/>
    <w:rsid w:val="00C0364A"/>
    <w:rsid w:val="00C074F1"/>
    <w:rsid w:val="00C11308"/>
    <w:rsid w:val="00C12D68"/>
    <w:rsid w:val="00C16E05"/>
    <w:rsid w:val="00C21CB5"/>
    <w:rsid w:val="00C237C8"/>
    <w:rsid w:val="00C25624"/>
    <w:rsid w:val="00C25FB0"/>
    <w:rsid w:val="00C31DF3"/>
    <w:rsid w:val="00C35445"/>
    <w:rsid w:val="00C50CF9"/>
    <w:rsid w:val="00C5242D"/>
    <w:rsid w:val="00C52938"/>
    <w:rsid w:val="00C56A51"/>
    <w:rsid w:val="00C605D6"/>
    <w:rsid w:val="00C656BB"/>
    <w:rsid w:val="00C74484"/>
    <w:rsid w:val="00C7490F"/>
    <w:rsid w:val="00C75D95"/>
    <w:rsid w:val="00C7615D"/>
    <w:rsid w:val="00C85345"/>
    <w:rsid w:val="00C96E5B"/>
    <w:rsid w:val="00C978CE"/>
    <w:rsid w:val="00CA0811"/>
    <w:rsid w:val="00CA0FEA"/>
    <w:rsid w:val="00CA3B6D"/>
    <w:rsid w:val="00CA5E68"/>
    <w:rsid w:val="00CB0D60"/>
    <w:rsid w:val="00CB24D0"/>
    <w:rsid w:val="00CB269D"/>
    <w:rsid w:val="00CB2D60"/>
    <w:rsid w:val="00CB2DCB"/>
    <w:rsid w:val="00CC1577"/>
    <w:rsid w:val="00CC6862"/>
    <w:rsid w:val="00CC755A"/>
    <w:rsid w:val="00CD1E42"/>
    <w:rsid w:val="00CD2DDE"/>
    <w:rsid w:val="00CE16C5"/>
    <w:rsid w:val="00CE1D34"/>
    <w:rsid w:val="00CE5812"/>
    <w:rsid w:val="00CE7B4E"/>
    <w:rsid w:val="00CF3033"/>
    <w:rsid w:val="00CF34B1"/>
    <w:rsid w:val="00CF6C83"/>
    <w:rsid w:val="00D00A8C"/>
    <w:rsid w:val="00D019AA"/>
    <w:rsid w:val="00D02267"/>
    <w:rsid w:val="00D142D2"/>
    <w:rsid w:val="00D21C88"/>
    <w:rsid w:val="00D2511C"/>
    <w:rsid w:val="00D26256"/>
    <w:rsid w:val="00D27B66"/>
    <w:rsid w:val="00D33997"/>
    <w:rsid w:val="00D351DA"/>
    <w:rsid w:val="00D44A06"/>
    <w:rsid w:val="00D46D0E"/>
    <w:rsid w:val="00D55710"/>
    <w:rsid w:val="00D57A8F"/>
    <w:rsid w:val="00D62B95"/>
    <w:rsid w:val="00D74D61"/>
    <w:rsid w:val="00D77773"/>
    <w:rsid w:val="00D819DE"/>
    <w:rsid w:val="00D87866"/>
    <w:rsid w:val="00D90D24"/>
    <w:rsid w:val="00D91453"/>
    <w:rsid w:val="00D9519F"/>
    <w:rsid w:val="00DA141C"/>
    <w:rsid w:val="00DA2609"/>
    <w:rsid w:val="00DA27BB"/>
    <w:rsid w:val="00DA2ED4"/>
    <w:rsid w:val="00DA4203"/>
    <w:rsid w:val="00DA6186"/>
    <w:rsid w:val="00DA6940"/>
    <w:rsid w:val="00DB363C"/>
    <w:rsid w:val="00DB619B"/>
    <w:rsid w:val="00DC0177"/>
    <w:rsid w:val="00DC5A20"/>
    <w:rsid w:val="00DC6BCD"/>
    <w:rsid w:val="00DC6D94"/>
    <w:rsid w:val="00DD162F"/>
    <w:rsid w:val="00DD455C"/>
    <w:rsid w:val="00DD66D5"/>
    <w:rsid w:val="00DE22DC"/>
    <w:rsid w:val="00DE393C"/>
    <w:rsid w:val="00DF0138"/>
    <w:rsid w:val="00DF06D6"/>
    <w:rsid w:val="00DF7549"/>
    <w:rsid w:val="00E07E44"/>
    <w:rsid w:val="00E10D72"/>
    <w:rsid w:val="00E124E7"/>
    <w:rsid w:val="00E12DDD"/>
    <w:rsid w:val="00E165C5"/>
    <w:rsid w:val="00E2184D"/>
    <w:rsid w:val="00E2389C"/>
    <w:rsid w:val="00E24EEF"/>
    <w:rsid w:val="00E279F3"/>
    <w:rsid w:val="00E33797"/>
    <w:rsid w:val="00E33C0F"/>
    <w:rsid w:val="00E35954"/>
    <w:rsid w:val="00E5156A"/>
    <w:rsid w:val="00E554F1"/>
    <w:rsid w:val="00E562D2"/>
    <w:rsid w:val="00E57EA9"/>
    <w:rsid w:val="00E62D02"/>
    <w:rsid w:val="00E655A0"/>
    <w:rsid w:val="00E715EB"/>
    <w:rsid w:val="00E74519"/>
    <w:rsid w:val="00E75506"/>
    <w:rsid w:val="00E812F8"/>
    <w:rsid w:val="00E813FD"/>
    <w:rsid w:val="00E83AAD"/>
    <w:rsid w:val="00EA330D"/>
    <w:rsid w:val="00EA52B0"/>
    <w:rsid w:val="00EB3DAC"/>
    <w:rsid w:val="00EB4EC8"/>
    <w:rsid w:val="00EC3C1F"/>
    <w:rsid w:val="00EC5D2D"/>
    <w:rsid w:val="00EC7D90"/>
    <w:rsid w:val="00ED00CF"/>
    <w:rsid w:val="00EE0FA1"/>
    <w:rsid w:val="00EE409A"/>
    <w:rsid w:val="00EF1475"/>
    <w:rsid w:val="00EF4315"/>
    <w:rsid w:val="00EF7C90"/>
    <w:rsid w:val="00F0139F"/>
    <w:rsid w:val="00F05D71"/>
    <w:rsid w:val="00F17270"/>
    <w:rsid w:val="00F2509A"/>
    <w:rsid w:val="00F30EF7"/>
    <w:rsid w:val="00F42D74"/>
    <w:rsid w:val="00F45DAF"/>
    <w:rsid w:val="00F5222B"/>
    <w:rsid w:val="00F62C17"/>
    <w:rsid w:val="00F637A3"/>
    <w:rsid w:val="00F64647"/>
    <w:rsid w:val="00F70BBF"/>
    <w:rsid w:val="00F82E42"/>
    <w:rsid w:val="00F91395"/>
    <w:rsid w:val="00F92454"/>
    <w:rsid w:val="00F929C0"/>
    <w:rsid w:val="00FA1295"/>
    <w:rsid w:val="00FA151B"/>
    <w:rsid w:val="00FA2E47"/>
    <w:rsid w:val="00FA40A4"/>
    <w:rsid w:val="00FA61EA"/>
    <w:rsid w:val="00FB0BAC"/>
    <w:rsid w:val="00FB3666"/>
    <w:rsid w:val="00FB7905"/>
    <w:rsid w:val="00FD0038"/>
    <w:rsid w:val="00FD0F7D"/>
    <w:rsid w:val="00FD3F6A"/>
    <w:rsid w:val="00FE1443"/>
    <w:rsid w:val="00FE69BF"/>
    <w:rsid w:val="00FE76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88565"/>
  <w14:defaultImageDpi w14:val="32767"/>
  <w15:chartTrackingRefBased/>
  <w15:docId w15:val="{0667558C-C845-BC4A-AE00-65AB51ED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774"/>
    <w:rPr>
      <w:rFonts w:ascii="Mercury Text G1" w:hAnsi="Mercury Text G1" w:cs="Times New Roman (Body CS)"/>
      <w:color w:val="000000" w:themeColor="text1"/>
      <w:sz w:val="22"/>
    </w:rPr>
  </w:style>
  <w:style w:type="paragraph" w:styleId="Heading1">
    <w:name w:val="heading 1"/>
    <w:basedOn w:val="Normal"/>
    <w:next w:val="Normal"/>
    <w:link w:val="Heading1Char"/>
    <w:autoRedefine/>
    <w:uiPriority w:val="9"/>
    <w:qFormat/>
    <w:rsid w:val="009C074B"/>
    <w:pPr>
      <w:keepNext/>
      <w:keepLines/>
      <w:numPr>
        <w:numId w:val="46"/>
      </w:numPr>
      <w:spacing w:after="120"/>
      <w:outlineLvl w:val="0"/>
    </w:pPr>
    <w:rPr>
      <w:rFonts w:ascii="Circular Std Black" w:eastAsiaTheme="majorEastAsia" w:hAnsi="Circular Std Black" w:cstheme="majorBidi"/>
      <w:b/>
      <w:bCs/>
      <w:color w:val="EF4130"/>
      <w:sz w:val="36"/>
      <w:szCs w:val="32"/>
      <w:lang w:val="en-US"/>
    </w:rPr>
  </w:style>
  <w:style w:type="paragraph" w:styleId="Heading2">
    <w:name w:val="heading 2"/>
    <w:basedOn w:val="Normal"/>
    <w:next w:val="Normal"/>
    <w:link w:val="Heading2Char"/>
    <w:autoRedefine/>
    <w:uiPriority w:val="9"/>
    <w:unhideWhenUsed/>
    <w:qFormat/>
    <w:rsid w:val="00996DC1"/>
    <w:pPr>
      <w:keepNext/>
      <w:keepLines/>
      <w:numPr>
        <w:ilvl w:val="1"/>
        <w:numId w:val="46"/>
      </w:numPr>
      <w:pBdr>
        <w:bottom w:val="single" w:sz="4" w:space="1" w:color="505046" w:themeColor="text2"/>
      </w:pBdr>
      <w:spacing w:before="280" w:after="120"/>
      <w:ind w:left="578" w:hanging="578"/>
      <w:outlineLvl w:val="1"/>
    </w:pPr>
    <w:rPr>
      <w:rFonts w:ascii="Circular Std Book" w:eastAsiaTheme="majorEastAsia" w:hAnsi="Circular Std Book" w:cs="Arial"/>
      <w:color w:val="EF4130"/>
      <w:sz w:val="28"/>
      <w:szCs w:val="28"/>
      <w:lang w:val="en-US"/>
    </w:rPr>
  </w:style>
  <w:style w:type="paragraph" w:styleId="Heading3">
    <w:name w:val="heading 3"/>
    <w:basedOn w:val="Heading2"/>
    <w:next w:val="Normal"/>
    <w:link w:val="Heading3Char"/>
    <w:autoRedefine/>
    <w:uiPriority w:val="9"/>
    <w:unhideWhenUsed/>
    <w:qFormat/>
    <w:rsid w:val="00773296"/>
    <w:pPr>
      <w:numPr>
        <w:ilvl w:val="2"/>
      </w:numPr>
      <w:pBdr>
        <w:bottom w:val="single" w:sz="4" w:space="1" w:color="DDDDD8" w:themeColor="text2" w:themeTint="33"/>
      </w:pBdr>
      <w:outlineLvl w:val="2"/>
    </w:pPr>
    <w:rPr>
      <w:rFonts w:ascii="Arial" w:hAnsi="Arial"/>
      <w:b/>
      <w:bCs/>
      <w:color w:val="auto"/>
      <w:sz w:val="24"/>
      <w:szCs w:val="24"/>
    </w:rPr>
  </w:style>
  <w:style w:type="paragraph" w:styleId="Heading4">
    <w:name w:val="heading 4"/>
    <w:basedOn w:val="Normal"/>
    <w:next w:val="Normal"/>
    <w:link w:val="Heading4Char"/>
    <w:uiPriority w:val="9"/>
    <w:semiHidden/>
    <w:unhideWhenUsed/>
    <w:qFormat/>
    <w:rsid w:val="00A207B1"/>
    <w:pPr>
      <w:keepNext/>
      <w:keepLines/>
      <w:numPr>
        <w:ilvl w:val="3"/>
        <w:numId w:val="46"/>
      </w:numPr>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semiHidden/>
    <w:unhideWhenUsed/>
    <w:qFormat/>
    <w:rsid w:val="00A207B1"/>
    <w:pPr>
      <w:keepNext/>
      <w:keepLines/>
      <w:numPr>
        <w:ilvl w:val="4"/>
        <w:numId w:val="46"/>
      </w:numPr>
      <w:spacing w:before="40"/>
      <w:outlineLvl w:val="4"/>
    </w:pPr>
    <w:rPr>
      <w:rFonts w:asciiTheme="majorHAnsi" w:eastAsiaTheme="majorEastAsia" w:hAnsiTheme="majorHAnsi" w:cstheme="majorBidi"/>
      <w:color w:val="B43412" w:themeColor="accent1" w:themeShade="BF"/>
    </w:rPr>
  </w:style>
  <w:style w:type="paragraph" w:styleId="Heading6">
    <w:name w:val="heading 6"/>
    <w:basedOn w:val="Normal"/>
    <w:next w:val="Normal"/>
    <w:link w:val="Heading6Char"/>
    <w:uiPriority w:val="9"/>
    <w:semiHidden/>
    <w:unhideWhenUsed/>
    <w:qFormat/>
    <w:rsid w:val="00A207B1"/>
    <w:pPr>
      <w:keepNext/>
      <w:keepLines/>
      <w:numPr>
        <w:ilvl w:val="5"/>
        <w:numId w:val="46"/>
      </w:numPr>
      <w:spacing w:before="40"/>
      <w:outlineLvl w:val="5"/>
    </w:pPr>
    <w:rPr>
      <w:rFonts w:asciiTheme="majorHAnsi" w:eastAsiaTheme="majorEastAsia" w:hAnsiTheme="majorHAnsi" w:cstheme="majorBidi"/>
      <w:color w:val="77230C" w:themeColor="accent1" w:themeShade="7F"/>
    </w:rPr>
  </w:style>
  <w:style w:type="paragraph" w:styleId="Heading7">
    <w:name w:val="heading 7"/>
    <w:basedOn w:val="Normal"/>
    <w:next w:val="Normal"/>
    <w:link w:val="Heading7Char"/>
    <w:uiPriority w:val="9"/>
    <w:semiHidden/>
    <w:unhideWhenUsed/>
    <w:qFormat/>
    <w:rsid w:val="00A207B1"/>
    <w:pPr>
      <w:keepNext/>
      <w:keepLines/>
      <w:numPr>
        <w:ilvl w:val="6"/>
        <w:numId w:val="46"/>
      </w:numPr>
      <w:spacing w:before="4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A207B1"/>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07B1"/>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
    <w:name w:val="Sign Off"/>
    <w:basedOn w:val="Normal"/>
    <w:qFormat/>
    <w:rsid w:val="007062D6"/>
    <w:pPr>
      <w:spacing w:before="240"/>
    </w:pPr>
    <w:rPr>
      <w:rFonts w:asciiTheme="majorHAnsi" w:hAnsiTheme="majorHAnsi"/>
      <w:b/>
      <w:lang w:val="en-US"/>
    </w:rPr>
  </w:style>
  <w:style w:type="paragraph" w:styleId="Footer">
    <w:name w:val="footer"/>
    <w:basedOn w:val="Normal"/>
    <w:link w:val="FooterChar"/>
    <w:uiPriority w:val="99"/>
    <w:unhideWhenUsed/>
    <w:qFormat/>
    <w:rsid w:val="000D5906"/>
    <w:pPr>
      <w:tabs>
        <w:tab w:val="center" w:pos="4680"/>
        <w:tab w:val="right" w:pos="9360"/>
      </w:tabs>
    </w:pPr>
  </w:style>
  <w:style w:type="character" w:customStyle="1" w:styleId="FooterChar">
    <w:name w:val="Footer Char"/>
    <w:basedOn w:val="DefaultParagraphFont"/>
    <w:link w:val="Footer"/>
    <w:uiPriority w:val="99"/>
    <w:rsid w:val="000D5906"/>
    <w:rPr>
      <w:rFonts w:ascii="Georgia" w:hAnsi="Georgia" w:cs="Times New Roman (Body CS)"/>
      <w:color w:val="000000" w:themeColor="text1"/>
      <w:sz w:val="16"/>
    </w:rPr>
  </w:style>
  <w:style w:type="paragraph" w:styleId="Header">
    <w:name w:val="header"/>
    <w:basedOn w:val="Normal"/>
    <w:link w:val="HeaderChar"/>
    <w:uiPriority w:val="99"/>
    <w:unhideWhenUsed/>
    <w:qFormat/>
    <w:rsid w:val="000B24D8"/>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0B24D8"/>
    <w:rPr>
      <w:rFonts w:asciiTheme="majorHAnsi" w:hAnsiTheme="majorHAnsi" w:cs="Times New Roman (Body CS)"/>
      <w:color w:val="000000" w:themeColor="text1"/>
      <w:sz w:val="16"/>
    </w:rPr>
  </w:style>
  <w:style w:type="character" w:customStyle="1" w:styleId="Heading2Char">
    <w:name w:val="Heading 2 Char"/>
    <w:basedOn w:val="DefaultParagraphFont"/>
    <w:link w:val="Heading2"/>
    <w:uiPriority w:val="9"/>
    <w:rsid w:val="00996DC1"/>
    <w:rPr>
      <w:rFonts w:ascii="Circular Std Book" w:eastAsiaTheme="majorEastAsia" w:hAnsi="Circular Std Book" w:cs="Arial"/>
      <w:color w:val="EF4130"/>
      <w:sz w:val="28"/>
      <w:szCs w:val="28"/>
      <w:lang w:val="en-US"/>
    </w:rPr>
  </w:style>
  <w:style w:type="paragraph" w:customStyle="1" w:styleId="AddressLine2">
    <w:name w:val="Address Line 2"/>
    <w:basedOn w:val="Normal"/>
    <w:uiPriority w:val="99"/>
    <w:rsid w:val="00E813FD"/>
    <w:pPr>
      <w:suppressAutoHyphens/>
      <w:autoSpaceDE w:val="0"/>
      <w:autoSpaceDN w:val="0"/>
      <w:adjustRightInd w:val="0"/>
      <w:spacing w:line="190" w:lineRule="atLeast"/>
      <w:textAlignment w:val="center"/>
    </w:pPr>
    <w:rPr>
      <w:rFonts w:cs="Mercury Text G1"/>
      <w:color w:val="000000"/>
      <w:sz w:val="14"/>
      <w:szCs w:val="14"/>
      <w:lang w:val="en-US"/>
    </w:rPr>
  </w:style>
  <w:style w:type="paragraph" w:customStyle="1" w:styleId="HeaderSerif">
    <w:name w:val="Header Serif"/>
    <w:basedOn w:val="Header"/>
    <w:qFormat/>
    <w:rsid w:val="00DA27BB"/>
    <w:pPr>
      <w:spacing w:line="264" w:lineRule="auto"/>
    </w:pPr>
    <w:rPr>
      <w:rFonts w:ascii="Arial" w:hAnsi="Arial"/>
    </w:rPr>
  </w:style>
  <w:style w:type="character" w:customStyle="1" w:styleId="Heading1Char">
    <w:name w:val="Heading 1 Char"/>
    <w:basedOn w:val="DefaultParagraphFont"/>
    <w:link w:val="Heading1"/>
    <w:uiPriority w:val="9"/>
    <w:rsid w:val="009C074B"/>
    <w:rPr>
      <w:rFonts w:ascii="Circular Std Black" w:eastAsiaTheme="majorEastAsia" w:hAnsi="Circular Std Black" w:cstheme="majorBidi"/>
      <w:b/>
      <w:bCs/>
      <w:color w:val="EF4130"/>
      <w:sz w:val="36"/>
      <w:szCs w:val="32"/>
      <w:lang w:val="en-US"/>
    </w:rPr>
  </w:style>
  <w:style w:type="character" w:customStyle="1" w:styleId="Heading3Char">
    <w:name w:val="Heading 3 Char"/>
    <w:basedOn w:val="DefaultParagraphFont"/>
    <w:link w:val="Heading3"/>
    <w:uiPriority w:val="9"/>
    <w:rsid w:val="00773296"/>
    <w:rPr>
      <w:rFonts w:ascii="Arial" w:eastAsiaTheme="majorEastAsia" w:hAnsi="Arial" w:cs="Arial"/>
      <w:b/>
      <w:bCs/>
      <w:lang w:val="en-US"/>
    </w:rPr>
  </w:style>
  <w:style w:type="paragraph" w:styleId="ListParagraph">
    <w:name w:val="List Paragraph"/>
    <w:basedOn w:val="Normal"/>
    <w:uiPriority w:val="34"/>
    <w:qFormat/>
    <w:rsid w:val="008F2774"/>
    <w:pPr>
      <w:spacing w:after="180"/>
      <w:contextualSpacing/>
    </w:pPr>
    <w:rPr>
      <w:rFonts w:cstheme="minorBidi"/>
      <w:szCs w:val="22"/>
      <w:lang w:val="en-AU"/>
    </w:rPr>
  </w:style>
  <w:style w:type="paragraph" w:styleId="NoSpacing">
    <w:name w:val="No Spacing"/>
    <w:link w:val="NoSpacingChar"/>
    <w:uiPriority w:val="1"/>
    <w:qFormat/>
    <w:rsid w:val="00C25FB0"/>
    <w:rPr>
      <w:sz w:val="22"/>
      <w:szCs w:val="22"/>
      <w:lang w:val="en-AU"/>
    </w:rPr>
  </w:style>
  <w:style w:type="character" w:customStyle="1" w:styleId="NoSpacingChar">
    <w:name w:val="No Spacing Char"/>
    <w:basedOn w:val="DefaultParagraphFont"/>
    <w:link w:val="NoSpacing"/>
    <w:uiPriority w:val="1"/>
    <w:rsid w:val="00C25FB0"/>
    <w:rPr>
      <w:sz w:val="22"/>
      <w:szCs w:val="22"/>
      <w:lang w:val="en-AU"/>
    </w:rPr>
  </w:style>
  <w:style w:type="table" w:styleId="TableGrid">
    <w:name w:val="Table Grid"/>
    <w:basedOn w:val="TableNormal"/>
    <w:uiPriority w:val="39"/>
    <w:rsid w:val="00C25FB0"/>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443"/>
    <w:rPr>
      <w:color w:val="0000FF"/>
      <w:u w:val="single"/>
    </w:rPr>
  </w:style>
  <w:style w:type="paragraph" w:styleId="BalloonText">
    <w:name w:val="Balloon Text"/>
    <w:basedOn w:val="Normal"/>
    <w:link w:val="BalloonTextChar"/>
    <w:uiPriority w:val="99"/>
    <w:semiHidden/>
    <w:unhideWhenUsed/>
    <w:rsid w:val="00001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2E"/>
    <w:rPr>
      <w:rFonts w:ascii="Segoe UI" w:hAnsi="Segoe UI" w:cs="Segoe UI"/>
      <w:color w:val="000000" w:themeColor="text1"/>
      <w:sz w:val="18"/>
      <w:szCs w:val="18"/>
    </w:rPr>
  </w:style>
  <w:style w:type="character" w:styleId="CommentReference">
    <w:name w:val="annotation reference"/>
    <w:basedOn w:val="DefaultParagraphFont"/>
    <w:uiPriority w:val="99"/>
    <w:semiHidden/>
    <w:unhideWhenUsed/>
    <w:rsid w:val="009A7ABE"/>
    <w:rPr>
      <w:sz w:val="16"/>
      <w:szCs w:val="16"/>
    </w:rPr>
  </w:style>
  <w:style w:type="paragraph" w:styleId="CommentText">
    <w:name w:val="annotation text"/>
    <w:basedOn w:val="Normal"/>
    <w:link w:val="CommentTextChar"/>
    <w:uiPriority w:val="99"/>
    <w:unhideWhenUsed/>
    <w:rsid w:val="009A7ABE"/>
    <w:rPr>
      <w:sz w:val="20"/>
      <w:szCs w:val="20"/>
    </w:rPr>
  </w:style>
  <w:style w:type="character" w:customStyle="1" w:styleId="CommentTextChar">
    <w:name w:val="Comment Text Char"/>
    <w:basedOn w:val="DefaultParagraphFont"/>
    <w:link w:val="CommentText"/>
    <w:uiPriority w:val="99"/>
    <w:rsid w:val="009A7ABE"/>
    <w:rPr>
      <w:rFonts w:ascii="Georgia" w:hAnsi="Georgia" w:cs="Times New Roman (Body 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A7ABE"/>
    <w:rPr>
      <w:b/>
      <w:bCs/>
    </w:rPr>
  </w:style>
  <w:style w:type="character" w:customStyle="1" w:styleId="CommentSubjectChar">
    <w:name w:val="Comment Subject Char"/>
    <w:basedOn w:val="CommentTextChar"/>
    <w:link w:val="CommentSubject"/>
    <w:uiPriority w:val="99"/>
    <w:semiHidden/>
    <w:rsid w:val="009A7ABE"/>
    <w:rPr>
      <w:rFonts w:ascii="Georgia" w:hAnsi="Georgia" w:cs="Times New Roman (Body CS)"/>
      <w:b/>
      <w:bCs/>
      <w:color w:val="000000" w:themeColor="text1"/>
      <w:sz w:val="20"/>
      <w:szCs w:val="20"/>
    </w:rPr>
  </w:style>
  <w:style w:type="paragraph" w:styleId="FootnoteText">
    <w:name w:val="footnote text"/>
    <w:basedOn w:val="Normal"/>
    <w:link w:val="FootnoteTextChar"/>
    <w:uiPriority w:val="99"/>
    <w:unhideWhenUsed/>
    <w:rsid w:val="00A30154"/>
    <w:rPr>
      <w:sz w:val="20"/>
      <w:szCs w:val="20"/>
    </w:rPr>
  </w:style>
  <w:style w:type="character" w:customStyle="1" w:styleId="FootnoteTextChar">
    <w:name w:val="Footnote Text Char"/>
    <w:basedOn w:val="DefaultParagraphFont"/>
    <w:link w:val="FootnoteText"/>
    <w:uiPriority w:val="99"/>
    <w:rsid w:val="00A30154"/>
    <w:rPr>
      <w:rFonts w:ascii="Georgia" w:hAnsi="Georgia" w:cs="Times New Roman (Body CS)"/>
      <w:color w:val="000000" w:themeColor="text1"/>
      <w:sz w:val="20"/>
      <w:szCs w:val="20"/>
    </w:rPr>
  </w:style>
  <w:style w:type="character" w:styleId="FootnoteReference">
    <w:name w:val="footnote reference"/>
    <w:basedOn w:val="DefaultParagraphFont"/>
    <w:uiPriority w:val="99"/>
    <w:semiHidden/>
    <w:unhideWhenUsed/>
    <w:rsid w:val="00A30154"/>
    <w:rPr>
      <w:vertAlign w:val="superscript"/>
    </w:rPr>
  </w:style>
  <w:style w:type="character" w:customStyle="1" w:styleId="UnresolvedMention1">
    <w:name w:val="Unresolved Mention1"/>
    <w:basedOn w:val="DefaultParagraphFont"/>
    <w:uiPriority w:val="99"/>
    <w:rsid w:val="004A1603"/>
    <w:rPr>
      <w:color w:val="605E5C"/>
      <w:shd w:val="clear" w:color="auto" w:fill="E1DFDD"/>
    </w:rPr>
  </w:style>
  <w:style w:type="paragraph" w:styleId="NormalWeb">
    <w:name w:val="Normal (Web)"/>
    <w:basedOn w:val="Normal"/>
    <w:uiPriority w:val="99"/>
    <w:unhideWhenUsed/>
    <w:rsid w:val="00D819DE"/>
    <w:pPr>
      <w:spacing w:before="100" w:beforeAutospacing="1" w:after="100" w:afterAutospacing="1"/>
    </w:pPr>
    <w:rPr>
      <w:rFonts w:ascii="Times New Roman" w:eastAsia="Times New Roman" w:hAnsi="Times New Roman" w:cs="Times New Roman"/>
      <w:color w:val="auto"/>
      <w:sz w:val="24"/>
      <w:lang w:val="en-AU" w:eastAsia="en-AU"/>
    </w:rPr>
  </w:style>
  <w:style w:type="paragraph" w:styleId="Title">
    <w:name w:val="Title"/>
    <w:basedOn w:val="Normal"/>
    <w:next w:val="Normal"/>
    <w:link w:val="TitleChar"/>
    <w:uiPriority w:val="10"/>
    <w:qFormat/>
    <w:rsid w:val="00BC7B09"/>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C7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5E57F8"/>
    <w:rPr>
      <w:rFonts w:ascii="Arial" w:hAnsi="Arial" w:cs="Times New Roman (Body CS)"/>
      <w:color w:val="000000" w:themeColor="text1"/>
      <w:sz w:val="22"/>
    </w:rPr>
  </w:style>
  <w:style w:type="character" w:customStyle="1" w:styleId="Heading4Char">
    <w:name w:val="Heading 4 Char"/>
    <w:basedOn w:val="DefaultParagraphFont"/>
    <w:link w:val="Heading4"/>
    <w:uiPriority w:val="9"/>
    <w:semiHidden/>
    <w:rsid w:val="00A207B1"/>
    <w:rPr>
      <w:rFonts w:asciiTheme="majorHAnsi" w:eastAsiaTheme="majorEastAsia" w:hAnsiTheme="majorHAnsi" w:cstheme="majorBidi"/>
      <w:i/>
      <w:iCs/>
      <w:color w:val="B43412" w:themeColor="accent1" w:themeShade="BF"/>
      <w:sz w:val="22"/>
    </w:rPr>
  </w:style>
  <w:style w:type="character" w:customStyle="1" w:styleId="Heading5Char">
    <w:name w:val="Heading 5 Char"/>
    <w:basedOn w:val="DefaultParagraphFont"/>
    <w:link w:val="Heading5"/>
    <w:uiPriority w:val="9"/>
    <w:semiHidden/>
    <w:rsid w:val="00A207B1"/>
    <w:rPr>
      <w:rFonts w:asciiTheme="majorHAnsi" w:eastAsiaTheme="majorEastAsia" w:hAnsiTheme="majorHAnsi" w:cstheme="majorBidi"/>
      <w:color w:val="B43412" w:themeColor="accent1" w:themeShade="BF"/>
      <w:sz w:val="22"/>
    </w:rPr>
  </w:style>
  <w:style w:type="character" w:customStyle="1" w:styleId="Heading6Char">
    <w:name w:val="Heading 6 Char"/>
    <w:basedOn w:val="DefaultParagraphFont"/>
    <w:link w:val="Heading6"/>
    <w:uiPriority w:val="9"/>
    <w:semiHidden/>
    <w:rsid w:val="00A207B1"/>
    <w:rPr>
      <w:rFonts w:asciiTheme="majorHAnsi" w:eastAsiaTheme="majorEastAsia" w:hAnsiTheme="majorHAnsi" w:cstheme="majorBidi"/>
      <w:color w:val="77230C" w:themeColor="accent1" w:themeShade="7F"/>
      <w:sz w:val="22"/>
    </w:rPr>
  </w:style>
  <w:style w:type="character" w:customStyle="1" w:styleId="Heading7Char">
    <w:name w:val="Heading 7 Char"/>
    <w:basedOn w:val="DefaultParagraphFont"/>
    <w:link w:val="Heading7"/>
    <w:uiPriority w:val="9"/>
    <w:semiHidden/>
    <w:rsid w:val="00A207B1"/>
    <w:rPr>
      <w:rFonts w:asciiTheme="majorHAnsi" w:eastAsiaTheme="majorEastAsia" w:hAnsiTheme="majorHAnsi" w:cstheme="majorBidi"/>
      <w:i/>
      <w:iCs/>
      <w:color w:val="77230C" w:themeColor="accent1" w:themeShade="7F"/>
      <w:sz w:val="22"/>
    </w:rPr>
  </w:style>
  <w:style w:type="character" w:customStyle="1" w:styleId="Heading8Char">
    <w:name w:val="Heading 8 Char"/>
    <w:basedOn w:val="DefaultParagraphFont"/>
    <w:link w:val="Heading8"/>
    <w:uiPriority w:val="9"/>
    <w:semiHidden/>
    <w:rsid w:val="00A207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07B1"/>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8F2774"/>
    <w:pPr>
      <w:numPr>
        <w:numId w:val="0"/>
      </w:numPr>
      <w:spacing w:before="240" w:after="0" w:line="259" w:lineRule="auto"/>
      <w:outlineLvl w:val="9"/>
    </w:pPr>
    <w:rPr>
      <w:b w:val="0"/>
      <w:bCs w:val="0"/>
      <w:color w:val="B43412" w:themeColor="accent1" w:themeShade="BF"/>
      <w:sz w:val="32"/>
    </w:rPr>
  </w:style>
  <w:style w:type="paragraph" w:styleId="TOC1">
    <w:name w:val="toc 1"/>
    <w:basedOn w:val="Normal"/>
    <w:next w:val="Normal"/>
    <w:autoRedefine/>
    <w:uiPriority w:val="39"/>
    <w:unhideWhenUsed/>
    <w:qFormat/>
    <w:rsid w:val="008F2774"/>
    <w:pPr>
      <w:spacing w:after="100"/>
    </w:pPr>
  </w:style>
  <w:style w:type="paragraph" w:styleId="TOC2">
    <w:name w:val="toc 2"/>
    <w:basedOn w:val="Normal"/>
    <w:next w:val="Normal"/>
    <w:autoRedefine/>
    <w:uiPriority w:val="39"/>
    <w:unhideWhenUsed/>
    <w:rsid w:val="008F2774"/>
    <w:pPr>
      <w:spacing w:after="100"/>
      <w:ind w:left="220"/>
    </w:pPr>
  </w:style>
  <w:style w:type="paragraph" w:styleId="TOC3">
    <w:name w:val="toc 3"/>
    <w:basedOn w:val="Normal"/>
    <w:next w:val="Normal"/>
    <w:autoRedefine/>
    <w:uiPriority w:val="39"/>
    <w:unhideWhenUsed/>
    <w:rsid w:val="008F2774"/>
    <w:pPr>
      <w:spacing w:after="100"/>
      <w:ind w:left="440"/>
    </w:pPr>
  </w:style>
  <w:style w:type="character" w:styleId="FollowedHyperlink">
    <w:name w:val="FollowedHyperlink"/>
    <w:basedOn w:val="DefaultParagraphFont"/>
    <w:uiPriority w:val="99"/>
    <w:semiHidden/>
    <w:unhideWhenUsed/>
    <w:rsid w:val="00EF7C90"/>
    <w:rPr>
      <w:color w:val="7F7F7F" w:themeColor="followedHyperlink"/>
      <w:u w:val="single"/>
    </w:rPr>
  </w:style>
  <w:style w:type="paragraph" w:styleId="TableofFigures">
    <w:name w:val="table of figures"/>
    <w:basedOn w:val="Normal"/>
    <w:next w:val="Normal"/>
    <w:uiPriority w:val="99"/>
    <w:semiHidden/>
    <w:unhideWhenUsed/>
    <w:rsid w:val="00CE5812"/>
  </w:style>
  <w:style w:type="paragraph" w:styleId="Subtitle">
    <w:name w:val="Subtitle"/>
    <w:basedOn w:val="Normal"/>
    <w:next w:val="Normal"/>
    <w:link w:val="SubtitleChar"/>
    <w:uiPriority w:val="11"/>
    <w:qFormat/>
    <w:rsid w:val="00773296"/>
  </w:style>
  <w:style w:type="character" w:customStyle="1" w:styleId="SubtitleChar">
    <w:name w:val="Subtitle Char"/>
    <w:basedOn w:val="DefaultParagraphFont"/>
    <w:link w:val="Subtitle"/>
    <w:uiPriority w:val="11"/>
    <w:rsid w:val="00773296"/>
    <w:rPr>
      <w:rFonts w:ascii="Mercury Text G1" w:hAnsi="Mercury Text G1" w:cs="Times New Roman (Body CS)"/>
      <w:color w:val="000000" w:themeColor="text1"/>
      <w:sz w:val="22"/>
    </w:rPr>
  </w:style>
  <w:style w:type="character" w:styleId="UnresolvedMention">
    <w:name w:val="Unresolved Mention"/>
    <w:basedOn w:val="DefaultParagraphFont"/>
    <w:uiPriority w:val="99"/>
    <w:rsid w:val="0085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8135">
      <w:bodyDiv w:val="1"/>
      <w:marLeft w:val="0"/>
      <w:marRight w:val="0"/>
      <w:marTop w:val="0"/>
      <w:marBottom w:val="0"/>
      <w:divBdr>
        <w:top w:val="none" w:sz="0" w:space="0" w:color="auto"/>
        <w:left w:val="none" w:sz="0" w:space="0" w:color="auto"/>
        <w:bottom w:val="none" w:sz="0" w:space="0" w:color="auto"/>
        <w:right w:val="none" w:sz="0" w:space="0" w:color="auto"/>
      </w:divBdr>
    </w:div>
    <w:div w:id="331176634">
      <w:bodyDiv w:val="1"/>
      <w:marLeft w:val="0"/>
      <w:marRight w:val="0"/>
      <w:marTop w:val="0"/>
      <w:marBottom w:val="0"/>
      <w:divBdr>
        <w:top w:val="none" w:sz="0" w:space="0" w:color="auto"/>
        <w:left w:val="none" w:sz="0" w:space="0" w:color="auto"/>
        <w:bottom w:val="none" w:sz="0" w:space="0" w:color="auto"/>
        <w:right w:val="none" w:sz="0" w:space="0" w:color="auto"/>
      </w:divBdr>
    </w:div>
    <w:div w:id="364988188">
      <w:bodyDiv w:val="1"/>
      <w:marLeft w:val="0"/>
      <w:marRight w:val="0"/>
      <w:marTop w:val="0"/>
      <w:marBottom w:val="0"/>
      <w:divBdr>
        <w:top w:val="none" w:sz="0" w:space="0" w:color="auto"/>
        <w:left w:val="none" w:sz="0" w:space="0" w:color="auto"/>
        <w:bottom w:val="none" w:sz="0" w:space="0" w:color="auto"/>
        <w:right w:val="none" w:sz="0" w:space="0" w:color="auto"/>
      </w:divBdr>
      <w:divsChild>
        <w:div w:id="1986161077">
          <w:marLeft w:val="0"/>
          <w:marRight w:val="0"/>
          <w:marTop w:val="0"/>
          <w:marBottom w:val="144"/>
          <w:divBdr>
            <w:top w:val="none" w:sz="0" w:space="0" w:color="auto"/>
            <w:left w:val="none" w:sz="0" w:space="0" w:color="auto"/>
            <w:bottom w:val="none" w:sz="0" w:space="0" w:color="auto"/>
            <w:right w:val="none" w:sz="0" w:space="0" w:color="auto"/>
          </w:divBdr>
        </w:div>
        <w:div w:id="2038460747">
          <w:marLeft w:val="0"/>
          <w:marRight w:val="0"/>
          <w:marTop w:val="0"/>
          <w:marBottom w:val="0"/>
          <w:divBdr>
            <w:top w:val="none" w:sz="0" w:space="0" w:color="auto"/>
            <w:left w:val="none" w:sz="0" w:space="0" w:color="auto"/>
            <w:bottom w:val="none" w:sz="0" w:space="0" w:color="auto"/>
            <w:right w:val="none" w:sz="0" w:space="0" w:color="auto"/>
          </w:divBdr>
          <w:divsChild>
            <w:div w:id="373120370">
              <w:marLeft w:val="0"/>
              <w:marRight w:val="0"/>
              <w:marTop w:val="0"/>
              <w:marBottom w:val="0"/>
              <w:divBdr>
                <w:top w:val="none" w:sz="0" w:space="0" w:color="auto"/>
                <w:left w:val="none" w:sz="0" w:space="0" w:color="auto"/>
                <w:bottom w:val="none" w:sz="0" w:space="0" w:color="auto"/>
                <w:right w:val="none" w:sz="0" w:space="0" w:color="auto"/>
              </w:divBdr>
            </w:div>
          </w:divsChild>
        </w:div>
        <w:div w:id="2050760518">
          <w:marLeft w:val="0"/>
          <w:marRight w:val="0"/>
          <w:marTop w:val="0"/>
          <w:marBottom w:val="144"/>
          <w:divBdr>
            <w:top w:val="none" w:sz="0" w:space="0" w:color="auto"/>
            <w:left w:val="none" w:sz="0" w:space="0" w:color="auto"/>
            <w:bottom w:val="none" w:sz="0" w:space="0" w:color="auto"/>
            <w:right w:val="none" w:sz="0" w:space="0" w:color="auto"/>
          </w:divBdr>
        </w:div>
        <w:div w:id="1161236892">
          <w:marLeft w:val="0"/>
          <w:marRight w:val="0"/>
          <w:marTop w:val="0"/>
          <w:marBottom w:val="0"/>
          <w:divBdr>
            <w:top w:val="none" w:sz="0" w:space="0" w:color="auto"/>
            <w:left w:val="none" w:sz="0" w:space="0" w:color="auto"/>
            <w:bottom w:val="none" w:sz="0" w:space="0" w:color="auto"/>
            <w:right w:val="none" w:sz="0" w:space="0" w:color="auto"/>
          </w:divBdr>
        </w:div>
      </w:divsChild>
    </w:div>
    <w:div w:id="366494349">
      <w:bodyDiv w:val="1"/>
      <w:marLeft w:val="0"/>
      <w:marRight w:val="0"/>
      <w:marTop w:val="0"/>
      <w:marBottom w:val="0"/>
      <w:divBdr>
        <w:top w:val="none" w:sz="0" w:space="0" w:color="auto"/>
        <w:left w:val="none" w:sz="0" w:space="0" w:color="auto"/>
        <w:bottom w:val="none" w:sz="0" w:space="0" w:color="auto"/>
        <w:right w:val="none" w:sz="0" w:space="0" w:color="auto"/>
      </w:divBdr>
    </w:div>
    <w:div w:id="416946229">
      <w:bodyDiv w:val="1"/>
      <w:marLeft w:val="0"/>
      <w:marRight w:val="0"/>
      <w:marTop w:val="0"/>
      <w:marBottom w:val="0"/>
      <w:divBdr>
        <w:top w:val="none" w:sz="0" w:space="0" w:color="auto"/>
        <w:left w:val="none" w:sz="0" w:space="0" w:color="auto"/>
        <w:bottom w:val="none" w:sz="0" w:space="0" w:color="auto"/>
        <w:right w:val="none" w:sz="0" w:space="0" w:color="auto"/>
      </w:divBdr>
    </w:div>
    <w:div w:id="634530485">
      <w:bodyDiv w:val="1"/>
      <w:marLeft w:val="0"/>
      <w:marRight w:val="0"/>
      <w:marTop w:val="0"/>
      <w:marBottom w:val="0"/>
      <w:divBdr>
        <w:top w:val="none" w:sz="0" w:space="0" w:color="auto"/>
        <w:left w:val="none" w:sz="0" w:space="0" w:color="auto"/>
        <w:bottom w:val="none" w:sz="0" w:space="0" w:color="auto"/>
        <w:right w:val="none" w:sz="0" w:space="0" w:color="auto"/>
      </w:divBdr>
    </w:div>
    <w:div w:id="911355133">
      <w:bodyDiv w:val="1"/>
      <w:marLeft w:val="0"/>
      <w:marRight w:val="0"/>
      <w:marTop w:val="0"/>
      <w:marBottom w:val="0"/>
      <w:divBdr>
        <w:top w:val="none" w:sz="0" w:space="0" w:color="auto"/>
        <w:left w:val="none" w:sz="0" w:space="0" w:color="auto"/>
        <w:bottom w:val="none" w:sz="0" w:space="0" w:color="auto"/>
        <w:right w:val="none" w:sz="0" w:space="0" w:color="auto"/>
      </w:divBdr>
    </w:div>
    <w:div w:id="981230779">
      <w:bodyDiv w:val="1"/>
      <w:marLeft w:val="0"/>
      <w:marRight w:val="0"/>
      <w:marTop w:val="0"/>
      <w:marBottom w:val="0"/>
      <w:divBdr>
        <w:top w:val="none" w:sz="0" w:space="0" w:color="auto"/>
        <w:left w:val="none" w:sz="0" w:space="0" w:color="auto"/>
        <w:bottom w:val="none" w:sz="0" w:space="0" w:color="auto"/>
        <w:right w:val="none" w:sz="0" w:space="0" w:color="auto"/>
      </w:divBdr>
    </w:div>
    <w:div w:id="1225021076">
      <w:bodyDiv w:val="1"/>
      <w:marLeft w:val="0"/>
      <w:marRight w:val="0"/>
      <w:marTop w:val="0"/>
      <w:marBottom w:val="0"/>
      <w:divBdr>
        <w:top w:val="none" w:sz="0" w:space="0" w:color="auto"/>
        <w:left w:val="none" w:sz="0" w:space="0" w:color="auto"/>
        <w:bottom w:val="none" w:sz="0" w:space="0" w:color="auto"/>
        <w:right w:val="none" w:sz="0" w:space="0" w:color="auto"/>
      </w:divBdr>
    </w:div>
    <w:div w:id="1485662356">
      <w:bodyDiv w:val="1"/>
      <w:marLeft w:val="0"/>
      <w:marRight w:val="0"/>
      <w:marTop w:val="0"/>
      <w:marBottom w:val="0"/>
      <w:divBdr>
        <w:top w:val="none" w:sz="0" w:space="0" w:color="auto"/>
        <w:left w:val="none" w:sz="0" w:space="0" w:color="auto"/>
        <w:bottom w:val="none" w:sz="0" w:space="0" w:color="auto"/>
        <w:right w:val="none" w:sz="0" w:space="0" w:color="auto"/>
      </w:divBdr>
    </w:div>
    <w:div w:id="1568566409">
      <w:bodyDiv w:val="1"/>
      <w:marLeft w:val="0"/>
      <w:marRight w:val="0"/>
      <w:marTop w:val="0"/>
      <w:marBottom w:val="0"/>
      <w:divBdr>
        <w:top w:val="none" w:sz="0" w:space="0" w:color="auto"/>
        <w:left w:val="none" w:sz="0" w:space="0" w:color="auto"/>
        <w:bottom w:val="none" w:sz="0" w:space="0" w:color="auto"/>
        <w:right w:val="none" w:sz="0" w:space="0" w:color="auto"/>
      </w:divBdr>
    </w:div>
    <w:div w:id="196106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vid19.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workaustralia.gov.au/collection/covid-19-resource-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505046"/>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4EA795B3BF0A4CB12E9672E234BE5C" ma:contentTypeVersion="4" ma:contentTypeDescription="Create a new document." ma:contentTypeScope="" ma:versionID="1cefa5dbeaa376202f9c26c70d87f784">
  <xsd:schema xmlns:xsd="http://www.w3.org/2001/XMLSchema" xmlns:xs="http://www.w3.org/2001/XMLSchema" xmlns:p="http://schemas.microsoft.com/office/2006/metadata/properties" xmlns:ns3="16fab0e9-a7d1-4e8a-976c-0224a6f62a52" targetNamespace="http://schemas.microsoft.com/office/2006/metadata/properties" ma:root="true" ma:fieldsID="204024c1566ef383dba5768dd2b0a0e7" ns3:_="">
    <xsd:import namespace="16fab0e9-a7d1-4e8a-976c-0224a6f62a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ab0e9-a7d1-4e8a-976c-0224a6f62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9B251-2C05-42BF-9150-9F5376DB20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3B1F5-EF35-4019-8266-B6D159E34D1E}">
  <ds:schemaRefs>
    <ds:schemaRef ds:uri="http://schemas.microsoft.com/sharepoint/v3/contenttype/forms"/>
  </ds:schemaRefs>
</ds:datastoreItem>
</file>

<file path=customXml/itemProps3.xml><?xml version="1.0" encoding="utf-8"?>
<ds:datastoreItem xmlns:ds="http://schemas.openxmlformats.org/officeDocument/2006/customXml" ds:itemID="{4254E7C8-92C1-4EE4-B36E-953864C0E98A}">
  <ds:schemaRefs>
    <ds:schemaRef ds:uri="http://schemas.openxmlformats.org/officeDocument/2006/bibliography"/>
  </ds:schemaRefs>
</ds:datastoreItem>
</file>

<file path=customXml/itemProps4.xml><?xml version="1.0" encoding="utf-8"?>
<ds:datastoreItem xmlns:ds="http://schemas.openxmlformats.org/officeDocument/2006/customXml" ds:itemID="{18988688-09C4-4929-8C7D-39F64681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ab0e9-a7d1-4e8a-976c-0224a6f62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DPPA Industry COVID Safe Plan - Stage 3 Revisions</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DPPA Industry COVID Safe Plan - Stage 3 Revisions</dc:title>
  <dc:subject/>
  <dc:creator>Ausdance QLD</dc:creator>
  <cp:keywords/>
  <dc:description/>
  <cp:lastModifiedBy>Maria Shanks</cp:lastModifiedBy>
  <cp:revision>2</cp:revision>
  <cp:lastPrinted>2020-07-07T00:25:00Z</cp:lastPrinted>
  <dcterms:created xsi:type="dcterms:W3CDTF">2020-08-25T00:14:00Z</dcterms:created>
  <dcterms:modified xsi:type="dcterms:W3CDTF">2020-08-25T00:14:00Z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0x0101002E4EA795B3BF0A4CB12E9672E234BE5C</vt:lpwstr>
  </property>
</Properties>
</file>